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F272E" w14:textId="77777777" w:rsidR="001A3310" w:rsidRPr="00C76595" w:rsidRDefault="001A3310" w:rsidP="001D623E">
      <w:pPr>
        <w:spacing w:line="240" w:lineRule="auto"/>
        <w:rPr>
          <w:rFonts w:cstheme="minorHAnsi"/>
          <w:sz w:val="24"/>
          <w:szCs w:val="24"/>
          <w:lang w:val="en-US"/>
        </w:rPr>
      </w:pPr>
    </w:p>
    <w:p w14:paraId="38ED9D0D" w14:textId="77777777" w:rsidR="00430410" w:rsidRPr="002942D6" w:rsidRDefault="00430410" w:rsidP="001D623E">
      <w:pPr>
        <w:spacing w:line="240" w:lineRule="auto"/>
        <w:rPr>
          <w:rFonts w:cstheme="minorHAnsi"/>
          <w:b/>
          <w:sz w:val="24"/>
          <w:szCs w:val="24"/>
          <w:lang w:val="uk-UA"/>
        </w:rPr>
      </w:pPr>
    </w:p>
    <w:p w14:paraId="7B08A6C6" w14:textId="2B26EA53" w:rsidR="00E03A2A" w:rsidRDefault="00E66654" w:rsidP="0007213F">
      <w:pPr>
        <w:spacing w:before="120" w:after="120" w:line="240" w:lineRule="auto"/>
        <w:jc w:val="center"/>
        <w:rPr>
          <w:lang w:val="uk-UA"/>
        </w:rPr>
      </w:pPr>
      <w:r w:rsidRPr="002942D6">
        <w:rPr>
          <w:rFonts w:eastAsia="Times New Roman" w:cstheme="minorHAnsi"/>
          <w:b/>
          <w:smallCaps/>
          <w:snapToGrid w:val="0"/>
          <w:sz w:val="24"/>
          <w:szCs w:val="24"/>
          <w:lang w:val="uk-UA"/>
        </w:rPr>
        <w:t xml:space="preserve">ТЕНДЕР НА ЗАКУПІВЛЮ </w:t>
      </w:r>
      <w:r w:rsidR="00431DB0">
        <w:rPr>
          <w:rFonts w:eastAsia="Times New Roman" w:cstheme="minorHAnsi"/>
          <w:b/>
          <w:smallCaps/>
          <w:snapToGrid w:val="0"/>
          <w:sz w:val="24"/>
          <w:szCs w:val="24"/>
          <w:lang w:val="uk-UA"/>
        </w:rPr>
        <w:t xml:space="preserve">ПОСЛУГ З ОБСТЕЖЕННЯ </w:t>
      </w:r>
      <w:r w:rsidR="000311A1">
        <w:rPr>
          <w:rFonts w:eastAsia="Times New Roman" w:cstheme="minorHAnsi"/>
          <w:b/>
          <w:smallCaps/>
          <w:snapToGrid w:val="0"/>
          <w:sz w:val="24"/>
          <w:szCs w:val="24"/>
          <w:lang w:val="uk-UA"/>
        </w:rPr>
        <w:t>ДЖЕРЕЛ ВОДОПОСТАЧАННЯ ТА НАДАННЯ ТЕХНІЧНОГО ЗВІТУ ДЛЯ ВИКОНАВЦЯ РОБІТ</w:t>
      </w:r>
    </w:p>
    <w:p w14:paraId="2FC098A9" w14:textId="2A842EA7" w:rsidR="00E66654" w:rsidRPr="00366F50" w:rsidRDefault="00E66654" w:rsidP="00366F50">
      <w:pPr>
        <w:spacing w:before="120" w:after="120" w:line="240" w:lineRule="auto"/>
        <w:jc w:val="center"/>
        <w:rPr>
          <w:rFonts w:cstheme="minorHAnsi"/>
          <w:b/>
          <w:sz w:val="24"/>
          <w:szCs w:val="24"/>
          <w:lang w:val="en-US"/>
        </w:rPr>
      </w:pPr>
    </w:p>
    <w:p w14:paraId="50746434" w14:textId="52C0F0F9" w:rsidR="00E23E51" w:rsidRPr="002942D6" w:rsidRDefault="00E03A2A" w:rsidP="001D623E">
      <w:pPr>
        <w:spacing w:before="120" w:after="120" w:line="240" w:lineRule="auto"/>
        <w:jc w:val="center"/>
        <w:rPr>
          <w:rFonts w:eastAsia="Times New Roman" w:cstheme="minorHAnsi"/>
          <w:b/>
          <w:smallCaps/>
          <w:snapToGrid w:val="0"/>
          <w:sz w:val="24"/>
          <w:szCs w:val="24"/>
          <w:lang w:val="uk-UA"/>
        </w:rPr>
      </w:pPr>
      <w:r w:rsidRPr="002942D6">
        <w:rPr>
          <w:rFonts w:eastAsia="Times New Roman" w:cstheme="minorHAnsi"/>
          <w:b/>
          <w:smallCaps/>
          <w:snapToGrid w:val="0"/>
          <w:sz w:val="24"/>
          <w:szCs w:val="24"/>
          <w:lang w:val="uk-UA"/>
        </w:rPr>
        <w:t>Документ</w:t>
      </w:r>
      <w:r w:rsidR="0007213F">
        <w:rPr>
          <w:rFonts w:eastAsia="Times New Roman" w:cstheme="minorHAnsi"/>
          <w:b/>
          <w:smallCaps/>
          <w:snapToGrid w:val="0"/>
          <w:sz w:val="24"/>
          <w:szCs w:val="24"/>
          <w:lang w:val="uk-UA"/>
        </w:rPr>
        <w:t xml:space="preserve"> </w:t>
      </w:r>
      <w:r w:rsidR="00D11965">
        <w:rPr>
          <w:rFonts w:eastAsia="Times New Roman" w:cstheme="minorHAnsi"/>
          <w:b/>
          <w:smallCaps/>
          <w:snapToGrid w:val="0"/>
          <w:sz w:val="24"/>
          <w:szCs w:val="24"/>
          <w:lang w:val="en-US"/>
        </w:rPr>
        <w:t>B</w:t>
      </w:r>
      <w:r w:rsidR="00430410" w:rsidRPr="002942D6">
        <w:rPr>
          <w:rFonts w:eastAsia="Times New Roman" w:cstheme="minorHAnsi"/>
          <w:b/>
          <w:smallCaps/>
          <w:snapToGrid w:val="0"/>
          <w:sz w:val="24"/>
          <w:szCs w:val="24"/>
          <w:lang w:val="uk-UA"/>
        </w:rPr>
        <w:t xml:space="preserve"> </w:t>
      </w:r>
      <w:r w:rsidRPr="002942D6">
        <w:rPr>
          <w:rFonts w:eastAsia="Times New Roman" w:cstheme="minorHAnsi"/>
          <w:b/>
          <w:smallCaps/>
          <w:snapToGrid w:val="0"/>
          <w:sz w:val="24"/>
          <w:szCs w:val="24"/>
          <w:lang w:val="uk-UA"/>
        </w:rPr>
        <w:t>–</w:t>
      </w:r>
      <w:r w:rsidR="00430410" w:rsidRPr="002942D6">
        <w:rPr>
          <w:rFonts w:eastAsia="Times New Roman" w:cstheme="minorHAnsi"/>
          <w:b/>
          <w:smallCaps/>
          <w:snapToGrid w:val="0"/>
          <w:sz w:val="24"/>
          <w:szCs w:val="24"/>
          <w:lang w:val="uk-UA"/>
        </w:rPr>
        <w:t xml:space="preserve"> </w:t>
      </w:r>
      <w:r w:rsidRPr="002942D6">
        <w:rPr>
          <w:rFonts w:eastAsia="Times New Roman" w:cstheme="minorHAnsi"/>
          <w:b/>
          <w:smallCaps/>
          <w:snapToGrid w:val="0"/>
          <w:sz w:val="24"/>
          <w:szCs w:val="24"/>
          <w:lang w:val="uk-UA"/>
        </w:rPr>
        <w:t xml:space="preserve">Терміни та Умови для Учасників </w:t>
      </w:r>
    </w:p>
    <w:p w14:paraId="1C350FA9" w14:textId="77777777" w:rsidR="00E23E51" w:rsidRPr="002942D6" w:rsidRDefault="00E23E51" w:rsidP="001D623E">
      <w:pPr>
        <w:spacing w:before="120" w:after="120" w:line="240" w:lineRule="auto"/>
        <w:jc w:val="center"/>
        <w:rPr>
          <w:rFonts w:eastAsia="Times New Roman" w:cstheme="minorHAnsi"/>
          <w:b/>
          <w:snapToGrid w:val="0"/>
          <w:color w:val="FF0000"/>
          <w:sz w:val="24"/>
          <w:szCs w:val="24"/>
          <w:lang w:val="uk-UA"/>
        </w:rPr>
      </w:pPr>
    </w:p>
    <w:p w14:paraId="24157BE3" w14:textId="22E63D34" w:rsidR="004377D7" w:rsidRPr="000311A1" w:rsidRDefault="00E03A2A" w:rsidP="00A91099">
      <w:pPr>
        <w:tabs>
          <w:tab w:val="left" w:pos="2835"/>
        </w:tabs>
        <w:spacing w:after="120"/>
        <w:rPr>
          <w:rFonts w:ascii="Arial Narrow" w:eastAsia="Arial Narrow" w:hAnsi="Arial Narrow" w:cs="Arial Narrow"/>
          <w:bCs/>
          <w:lang w:val="uk-UA" w:bidi="uk-UA"/>
        </w:rPr>
      </w:pPr>
      <w:r w:rsidRPr="7DFFF981">
        <w:rPr>
          <w:b/>
          <w:bCs/>
          <w:sz w:val="24"/>
          <w:szCs w:val="24"/>
          <w:lang w:val="uk-UA"/>
        </w:rPr>
        <w:t xml:space="preserve">Наш </w:t>
      </w:r>
      <w:proofErr w:type="spellStart"/>
      <w:r w:rsidRPr="7DFFF981">
        <w:rPr>
          <w:b/>
          <w:bCs/>
          <w:sz w:val="24"/>
          <w:szCs w:val="24"/>
          <w:lang w:val="uk-UA"/>
        </w:rPr>
        <w:t>реф</w:t>
      </w:r>
      <w:proofErr w:type="spellEnd"/>
      <w:r w:rsidR="000F142B" w:rsidRPr="7DFFF981">
        <w:rPr>
          <w:b/>
          <w:bCs/>
          <w:sz w:val="24"/>
          <w:szCs w:val="24"/>
          <w:lang w:val="uk-UA"/>
        </w:rPr>
        <w:t>.:</w:t>
      </w:r>
      <w:r w:rsidR="00A91099">
        <w:rPr>
          <w:sz w:val="24"/>
          <w:szCs w:val="24"/>
          <w:lang w:val="uk-UA"/>
        </w:rPr>
        <w:t xml:space="preserve"> </w:t>
      </w:r>
      <w:r w:rsidR="0007213F" w:rsidRPr="00A91099">
        <w:rPr>
          <w:rFonts w:eastAsia="Arial Narrow" w:cstheme="minorHAnsi"/>
          <w:bCs/>
          <w:sz w:val="24"/>
          <w:szCs w:val="24"/>
          <w:lang w:val="en-US" w:bidi="uk-UA"/>
        </w:rPr>
        <w:t>RFP</w:t>
      </w:r>
      <w:r w:rsidR="00A91099" w:rsidRPr="00A91099">
        <w:rPr>
          <w:rFonts w:eastAsia="Arial Narrow" w:cstheme="minorHAnsi"/>
          <w:bCs/>
          <w:sz w:val="24"/>
          <w:szCs w:val="24"/>
          <w:lang w:bidi="uk-UA"/>
        </w:rPr>
        <w:t>202</w:t>
      </w:r>
      <w:r w:rsidR="00746D27">
        <w:rPr>
          <w:rFonts w:eastAsia="Arial Narrow" w:cstheme="minorHAnsi"/>
          <w:bCs/>
          <w:sz w:val="24"/>
          <w:szCs w:val="24"/>
          <w:lang w:val="uk-UA" w:bidi="uk-UA"/>
        </w:rPr>
        <w:t>405</w:t>
      </w:r>
      <w:r w:rsidR="00A91099" w:rsidRPr="00A91099">
        <w:rPr>
          <w:rFonts w:eastAsia="Arial Narrow" w:cstheme="minorHAnsi"/>
          <w:bCs/>
          <w:sz w:val="24"/>
          <w:szCs w:val="24"/>
          <w:lang w:bidi="uk-UA"/>
        </w:rPr>
        <w:t>08</w:t>
      </w:r>
      <w:r w:rsidR="00431DB0">
        <w:rPr>
          <w:rFonts w:eastAsia="Arial Narrow" w:cstheme="minorHAnsi"/>
          <w:bCs/>
          <w:sz w:val="24"/>
          <w:szCs w:val="24"/>
          <w:lang w:bidi="uk-UA"/>
        </w:rPr>
        <w:t>.02</w:t>
      </w:r>
      <w:r w:rsidR="000311A1">
        <w:rPr>
          <w:rFonts w:eastAsia="Arial Narrow" w:cstheme="minorHAnsi"/>
          <w:bCs/>
          <w:sz w:val="24"/>
          <w:szCs w:val="24"/>
          <w:lang w:val="uk-UA" w:bidi="uk-UA"/>
        </w:rPr>
        <w:t xml:space="preserve"> Обстеження джерел водопостачання</w:t>
      </w:r>
    </w:p>
    <w:p w14:paraId="4245A07B" w14:textId="51B379EA" w:rsidR="00A91099" w:rsidRDefault="004377D7" w:rsidP="00A91099">
      <w:pPr>
        <w:tabs>
          <w:tab w:val="left" w:pos="709"/>
          <w:tab w:val="left" w:pos="851"/>
          <w:tab w:val="left" w:pos="1134"/>
          <w:tab w:val="left" w:pos="1418"/>
        </w:tabs>
        <w:spacing w:after="0" w:line="240" w:lineRule="auto"/>
        <w:ind w:firstLine="1134"/>
        <w:rPr>
          <w:sz w:val="24"/>
          <w:szCs w:val="24"/>
          <w:lang w:val="uk-UA"/>
        </w:rPr>
      </w:pPr>
      <w:r w:rsidRPr="63DAC038">
        <w:rPr>
          <w:sz w:val="24"/>
          <w:szCs w:val="24"/>
          <w:lang w:val="uk-UA"/>
        </w:rPr>
        <w:t xml:space="preserve">Міжнародний </w:t>
      </w:r>
      <w:r w:rsidR="00A91099">
        <w:rPr>
          <w:sz w:val="24"/>
          <w:szCs w:val="24"/>
          <w:lang w:val="uk-UA"/>
        </w:rPr>
        <w:t>Благодійний Фонд «</w:t>
      </w:r>
      <w:proofErr w:type="spellStart"/>
      <w:r w:rsidR="00A91099">
        <w:rPr>
          <w:sz w:val="24"/>
          <w:szCs w:val="24"/>
          <w:lang w:val="uk-UA"/>
        </w:rPr>
        <w:t>Карітас</w:t>
      </w:r>
      <w:proofErr w:type="spellEnd"/>
      <w:r w:rsidR="00A91099">
        <w:rPr>
          <w:sz w:val="24"/>
          <w:szCs w:val="24"/>
          <w:lang w:val="uk-UA"/>
        </w:rPr>
        <w:t xml:space="preserve"> України»</w:t>
      </w:r>
    </w:p>
    <w:p w14:paraId="2FD05B48" w14:textId="0D0C1886" w:rsidR="00E03A2A" w:rsidRPr="002942D6" w:rsidRDefault="00E03A2A" w:rsidP="004377D7">
      <w:pPr>
        <w:tabs>
          <w:tab w:val="left" w:pos="709"/>
          <w:tab w:val="left" w:pos="851"/>
          <w:tab w:val="left" w:pos="1134"/>
          <w:tab w:val="left" w:pos="1418"/>
        </w:tabs>
        <w:spacing w:after="0" w:line="240" w:lineRule="auto"/>
        <w:rPr>
          <w:rFonts w:cstheme="minorHAnsi"/>
          <w:sz w:val="24"/>
          <w:szCs w:val="24"/>
          <w:lang w:val="uk-UA"/>
        </w:rPr>
      </w:pPr>
    </w:p>
    <w:p w14:paraId="1B72141A" w14:textId="176243D1" w:rsidR="00E03A2A" w:rsidRPr="002942D6" w:rsidRDefault="00E03A2A" w:rsidP="001D623E">
      <w:pPr>
        <w:tabs>
          <w:tab w:val="left" w:pos="709"/>
          <w:tab w:val="left" w:pos="851"/>
          <w:tab w:val="left" w:pos="1134"/>
          <w:tab w:val="left" w:pos="1418"/>
        </w:tabs>
        <w:spacing w:after="0" w:line="240" w:lineRule="auto"/>
        <w:rPr>
          <w:rFonts w:cstheme="minorHAnsi"/>
          <w:sz w:val="24"/>
          <w:szCs w:val="24"/>
          <w:lang w:val="uk-UA"/>
        </w:rPr>
      </w:pPr>
      <w:proofErr w:type="spellStart"/>
      <w:r w:rsidRPr="002942D6">
        <w:rPr>
          <w:rFonts w:cstheme="minorHAnsi"/>
          <w:sz w:val="24"/>
          <w:szCs w:val="24"/>
          <w:lang w:val="uk-UA"/>
        </w:rPr>
        <w:t>Карітас</w:t>
      </w:r>
      <w:proofErr w:type="spellEnd"/>
      <w:r w:rsidRPr="002942D6">
        <w:rPr>
          <w:rFonts w:cstheme="minorHAnsi"/>
          <w:sz w:val="24"/>
          <w:szCs w:val="24"/>
          <w:lang w:val="uk-UA"/>
        </w:rPr>
        <w:t xml:space="preserve"> України є членом </w:t>
      </w:r>
      <w:proofErr w:type="spellStart"/>
      <w:r w:rsidRPr="002942D6">
        <w:rPr>
          <w:rFonts w:cstheme="minorHAnsi"/>
          <w:sz w:val="24"/>
          <w:szCs w:val="24"/>
          <w:lang w:val="uk-UA"/>
        </w:rPr>
        <w:t>Caritas</w:t>
      </w:r>
      <w:proofErr w:type="spellEnd"/>
      <w:r w:rsidRPr="002942D6">
        <w:rPr>
          <w:rFonts w:cstheme="minorHAnsi"/>
          <w:sz w:val="24"/>
          <w:szCs w:val="24"/>
          <w:lang w:val="uk-UA"/>
        </w:rPr>
        <w:t xml:space="preserve"> </w:t>
      </w:r>
      <w:proofErr w:type="spellStart"/>
      <w:r w:rsidRPr="002942D6">
        <w:rPr>
          <w:rFonts w:cstheme="minorHAnsi"/>
          <w:sz w:val="24"/>
          <w:szCs w:val="24"/>
          <w:lang w:val="uk-UA"/>
        </w:rPr>
        <w:t>Internationalis</w:t>
      </w:r>
      <w:proofErr w:type="spellEnd"/>
      <w:r w:rsidRPr="002942D6">
        <w:rPr>
          <w:rFonts w:cstheme="minorHAnsi"/>
          <w:sz w:val="24"/>
          <w:szCs w:val="24"/>
          <w:lang w:val="uk-UA"/>
        </w:rPr>
        <w:t xml:space="preserve">, однієї з найбільших міжнародних мереж благодійних організацій у світі та Європі, і має мережу з понад 40 місцевих організацій по всій Україні. Національні представництва </w:t>
      </w:r>
      <w:proofErr w:type="spellStart"/>
      <w:r w:rsidRPr="002942D6">
        <w:rPr>
          <w:rFonts w:cstheme="minorHAnsi"/>
          <w:sz w:val="24"/>
          <w:szCs w:val="24"/>
          <w:lang w:val="uk-UA"/>
        </w:rPr>
        <w:t>Карітасу</w:t>
      </w:r>
      <w:proofErr w:type="spellEnd"/>
      <w:r w:rsidRPr="002942D6">
        <w:rPr>
          <w:rFonts w:cstheme="minorHAnsi"/>
          <w:sz w:val="24"/>
          <w:szCs w:val="24"/>
          <w:lang w:val="uk-UA"/>
        </w:rPr>
        <w:t xml:space="preserve"> знаходяться в Києві та Львові.</w:t>
      </w:r>
    </w:p>
    <w:p w14:paraId="797C059E" w14:textId="2650ADD9" w:rsidR="00E03A2A" w:rsidRPr="002942D6" w:rsidRDefault="00E03A2A" w:rsidP="001D623E">
      <w:pPr>
        <w:tabs>
          <w:tab w:val="left" w:pos="709"/>
          <w:tab w:val="left" w:pos="851"/>
          <w:tab w:val="left" w:pos="1134"/>
          <w:tab w:val="left" w:pos="1418"/>
        </w:tabs>
        <w:spacing w:after="0" w:line="240" w:lineRule="auto"/>
        <w:rPr>
          <w:rFonts w:cstheme="minorHAnsi"/>
          <w:sz w:val="24"/>
          <w:szCs w:val="24"/>
          <w:lang w:val="uk-UA"/>
        </w:rPr>
      </w:pPr>
      <w:proofErr w:type="spellStart"/>
      <w:r w:rsidRPr="002942D6">
        <w:rPr>
          <w:rFonts w:cstheme="minorHAnsi"/>
          <w:sz w:val="24"/>
          <w:szCs w:val="24"/>
          <w:lang w:val="uk-UA"/>
        </w:rPr>
        <w:t>Карітас</w:t>
      </w:r>
      <w:proofErr w:type="spellEnd"/>
      <w:r w:rsidRPr="002942D6">
        <w:rPr>
          <w:rFonts w:cstheme="minorHAnsi"/>
          <w:sz w:val="24"/>
          <w:szCs w:val="24"/>
          <w:lang w:val="uk-UA"/>
        </w:rPr>
        <w:t xml:space="preserve"> України розробляє та реалізує національні програми соціальної допомоги та підтримки найбільш незахищених верств населення України незалежно від національності та віросповідання. З цією метою він отримує приватні пожертви та державне фінансування від різних донорів. </w:t>
      </w:r>
    </w:p>
    <w:p w14:paraId="73327189" w14:textId="0A387603" w:rsidR="000F142B" w:rsidRPr="002942D6" w:rsidRDefault="000F142B" w:rsidP="001D623E">
      <w:pPr>
        <w:tabs>
          <w:tab w:val="left" w:pos="0"/>
          <w:tab w:val="left" w:pos="709"/>
          <w:tab w:val="left" w:pos="851"/>
          <w:tab w:val="left" w:pos="1134"/>
          <w:tab w:val="left" w:pos="1418"/>
        </w:tabs>
        <w:spacing w:after="0" w:line="240" w:lineRule="auto"/>
        <w:rPr>
          <w:rFonts w:eastAsia="Times New Roman" w:cstheme="minorHAnsi"/>
          <w:bCs/>
          <w:snapToGrid w:val="0"/>
          <w:color w:val="FF0000"/>
          <w:sz w:val="24"/>
          <w:szCs w:val="24"/>
          <w:lang w:val="uk-UA"/>
        </w:rPr>
      </w:pPr>
    </w:p>
    <w:p w14:paraId="7A8D661A" w14:textId="3AB0D2E3" w:rsidR="00F01486" w:rsidRPr="00431DB0" w:rsidRDefault="001B6ADA" w:rsidP="001B6ADA">
      <w:pPr>
        <w:spacing w:after="0" w:line="240" w:lineRule="auto"/>
        <w:rPr>
          <w:rFonts w:eastAsia="Times New Roman" w:cstheme="minorHAnsi"/>
          <w:bCs/>
          <w:snapToGrid w:val="0"/>
          <w:sz w:val="24"/>
          <w:szCs w:val="24"/>
          <w:lang w:val="uk-UA"/>
        </w:rPr>
      </w:pPr>
      <w:r w:rsidRPr="001B6ADA">
        <w:rPr>
          <w:rFonts w:eastAsia="Times New Roman" w:cstheme="minorHAnsi"/>
          <w:bCs/>
          <w:snapToGrid w:val="0"/>
          <w:sz w:val="24"/>
          <w:szCs w:val="24"/>
          <w:lang w:val="uk-UA"/>
        </w:rPr>
        <w:t xml:space="preserve">З метою реагування на надзвичайні ситуації </w:t>
      </w:r>
      <w:r w:rsidR="000311A1">
        <w:rPr>
          <w:rFonts w:eastAsia="Times New Roman" w:cstheme="minorHAnsi"/>
          <w:bCs/>
          <w:snapToGrid w:val="0"/>
          <w:sz w:val="24"/>
          <w:szCs w:val="24"/>
          <w:lang w:val="uk-UA"/>
        </w:rPr>
        <w:t xml:space="preserve">по всій Україні </w:t>
      </w:r>
      <w:r w:rsidRPr="001B6ADA">
        <w:rPr>
          <w:rFonts w:eastAsia="Times New Roman" w:cstheme="minorHAnsi"/>
          <w:bCs/>
          <w:snapToGrid w:val="0"/>
          <w:sz w:val="24"/>
          <w:szCs w:val="24"/>
          <w:lang w:val="uk-UA"/>
        </w:rPr>
        <w:t xml:space="preserve">для забезпечення доступу до чистої та безпечної питної води населення, </w:t>
      </w:r>
      <w:proofErr w:type="spellStart"/>
      <w:r w:rsidRPr="001B6ADA">
        <w:rPr>
          <w:rFonts w:eastAsia="Times New Roman" w:cstheme="minorHAnsi"/>
          <w:bCs/>
          <w:snapToGrid w:val="0"/>
          <w:sz w:val="24"/>
          <w:szCs w:val="24"/>
          <w:lang w:val="uk-UA"/>
        </w:rPr>
        <w:t>Карітас</w:t>
      </w:r>
      <w:proofErr w:type="spellEnd"/>
      <w:r w:rsidRPr="001B6ADA">
        <w:rPr>
          <w:rFonts w:eastAsia="Times New Roman" w:cstheme="minorHAnsi"/>
          <w:bCs/>
          <w:snapToGrid w:val="0"/>
          <w:sz w:val="24"/>
          <w:szCs w:val="24"/>
          <w:lang w:val="uk-UA"/>
        </w:rPr>
        <w:t xml:space="preserve"> України ог</w:t>
      </w:r>
      <w:r w:rsidR="00746D27">
        <w:rPr>
          <w:rFonts w:eastAsia="Times New Roman" w:cstheme="minorHAnsi"/>
          <w:bCs/>
          <w:snapToGrid w:val="0"/>
          <w:sz w:val="24"/>
          <w:szCs w:val="24"/>
          <w:lang w:val="uk-UA"/>
        </w:rPr>
        <w:t>олошує закупівельні процедури для підписання рамкової угоди на надання</w:t>
      </w:r>
      <w:r>
        <w:rPr>
          <w:rFonts w:eastAsia="Times New Roman" w:cstheme="minorHAnsi"/>
          <w:bCs/>
          <w:snapToGrid w:val="0"/>
          <w:sz w:val="24"/>
          <w:szCs w:val="24"/>
          <w:lang w:val="uk-UA"/>
        </w:rPr>
        <w:t xml:space="preserve"> послуг з </w:t>
      </w:r>
      <w:r w:rsidR="00431DB0">
        <w:rPr>
          <w:rFonts w:eastAsia="Times New Roman" w:cstheme="minorHAnsi"/>
          <w:bCs/>
          <w:snapToGrid w:val="0"/>
          <w:sz w:val="24"/>
          <w:szCs w:val="24"/>
          <w:lang w:val="uk-UA"/>
        </w:rPr>
        <w:t>проведення обстеження джерел водопостачання свердловин питної води</w:t>
      </w:r>
      <w:r w:rsidR="009C2F6F">
        <w:rPr>
          <w:rFonts w:eastAsia="Times New Roman" w:cstheme="minorHAnsi"/>
          <w:bCs/>
          <w:snapToGrid w:val="0"/>
          <w:sz w:val="24"/>
          <w:szCs w:val="24"/>
          <w:lang w:val="uk-UA"/>
        </w:rPr>
        <w:t xml:space="preserve"> та водонапірних башт</w:t>
      </w:r>
      <w:r w:rsidR="000311A1">
        <w:rPr>
          <w:rFonts w:eastAsia="Times New Roman" w:cstheme="minorHAnsi"/>
          <w:bCs/>
          <w:snapToGrid w:val="0"/>
          <w:sz w:val="24"/>
          <w:szCs w:val="24"/>
          <w:lang w:val="uk-UA"/>
        </w:rPr>
        <w:t xml:space="preserve"> </w:t>
      </w:r>
      <w:r w:rsidR="00104671">
        <w:rPr>
          <w:rFonts w:eastAsia="Times New Roman" w:cstheme="minorHAnsi"/>
          <w:bCs/>
          <w:snapToGrid w:val="0"/>
          <w:sz w:val="24"/>
          <w:szCs w:val="24"/>
          <w:lang w:val="uk-UA"/>
        </w:rPr>
        <w:t xml:space="preserve">у </w:t>
      </w:r>
      <w:r w:rsidR="000311A1">
        <w:rPr>
          <w:rFonts w:eastAsia="Times New Roman" w:cstheme="minorHAnsi"/>
          <w:bCs/>
          <w:snapToGrid w:val="0"/>
          <w:sz w:val="24"/>
          <w:szCs w:val="24"/>
          <w:lang w:val="uk-UA"/>
        </w:rPr>
        <w:t>локаці</w:t>
      </w:r>
      <w:r w:rsidR="00104671">
        <w:rPr>
          <w:rFonts w:eastAsia="Times New Roman" w:cstheme="minorHAnsi"/>
          <w:bCs/>
          <w:snapToGrid w:val="0"/>
          <w:sz w:val="24"/>
          <w:szCs w:val="24"/>
          <w:lang w:val="uk-UA"/>
        </w:rPr>
        <w:t>ях</w:t>
      </w:r>
      <w:r w:rsidR="000311A1">
        <w:rPr>
          <w:rFonts w:eastAsia="Times New Roman" w:cstheme="minorHAnsi"/>
          <w:bCs/>
          <w:snapToGrid w:val="0"/>
          <w:sz w:val="24"/>
          <w:szCs w:val="24"/>
          <w:lang w:val="uk-UA"/>
        </w:rPr>
        <w:t xml:space="preserve"> де планується встановлення фільтраційних станцій та </w:t>
      </w:r>
      <w:r w:rsidR="00104671">
        <w:rPr>
          <w:rFonts w:eastAsia="Times New Roman" w:cstheme="minorHAnsi"/>
          <w:bCs/>
          <w:snapToGrid w:val="0"/>
          <w:sz w:val="24"/>
          <w:szCs w:val="24"/>
          <w:lang w:val="uk-UA"/>
        </w:rPr>
        <w:t xml:space="preserve">формування </w:t>
      </w:r>
      <w:r w:rsidR="000311A1">
        <w:rPr>
          <w:rFonts w:eastAsia="Times New Roman" w:cstheme="minorHAnsi"/>
          <w:bCs/>
          <w:snapToGrid w:val="0"/>
          <w:sz w:val="24"/>
          <w:szCs w:val="24"/>
          <w:lang w:val="uk-UA"/>
        </w:rPr>
        <w:t>технічного з</w:t>
      </w:r>
      <w:r w:rsidR="00104671">
        <w:rPr>
          <w:rFonts w:eastAsia="Times New Roman" w:cstheme="minorHAnsi"/>
          <w:bCs/>
          <w:snapToGrid w:val="0"/>
          <w:sz w:val="24"/>
          <w:szCs w:val="24"/>
          <w:lang w:val="uk-UA"/>
        </w:rPr>
        <w:t>авдання</w:t>
      </w:r>
      <w:r w:rsidR="00472C6F">
        <w:rPr>
          <w:rFonts w:eastAsia="Times New Roman" w:cstheme="minorHAnsi"/>
          <w:bCs/>
          <w:snapToGrid w:val="0"/>
          <w:sz w:val="24"/>
          <w:szCs w:val="24"/>
          <w:lang w:val="uk-UA"/>
        </w:rPr>
        <w:t xml:space="preserve"> </w:t>
      </w:r>
      <w:r w:rsidR="000311A1">
        <w:rPr>
          <w:rFonts w:eastAsia="Times New Roman" w:cstheme="minorHAnsi"/>
          <w:bCs/>
          <w:snapToGrid w:val="0"/>
          <w:sz w:val="24"/>
          <w:szCs w:val="24"/>
          <w:lang w:val="uk-UA"/>
        </w:rPr>
        <w:t>для виконавця робіт</w:t>
      </w:r>
      <w:r w:rsidR="00104671">
        <w:rPr>
          <w:rFonts w:eastAsia="Times New Roman" w:cstheme="minorHAnsi"/>
          <w:bCs/>
          <w:snapToGrid w:val="0"/>
          <w:sz w:val="24"/>
          <w:szCs w:val="24"/>
          <w:lang w:val="uk-UA"/>
        </w:rPr>
        <w:t>.</w:t>
      </w:r>
    </w:p>
    <w:p w14:paraId="0D2A24B3" w14:textId="24CE9256" w:rsidR="00E81518" w:rsidRPr="002942D6" w:rsidRDefault="00E81518" w:rsidP="001D623E">
      <w:pPr>
        <w:spacing w:after="0" w:line="240" w:lineRule="auto"/>
        <w:rPr>
          <w:rFonts w:eastAsia="Times New Roman" w:cstheme="minorHAnsi"/>
          <w:bCs/>
          <w:snapToGrid w:val="0"/>
          <w:sz w:val="24"/>
          <w:szCs w:val="24"/>
          <w:lang w:val="uk-UA"/>
        </w:rPr>
      </w:pPr>
    </w:p>
    <w:p w14:paraId="6590BCE3" w14:textId="695D3FC9" w:rsidR="00E81518" w:rsidRPr="002942D6" w:rsidRDefault="00C91112" w:rsidP="001D623E">
      <w:pPr>
        <w:pStyle w:val="af7"/>
        <w:numPr>
          <w:ilvl w:val="0"/>
          <w:numId w:val="5"/>
        </w:numPr>
        <w:spacing w:after="0" w:line="240" w:lineRule="auto"/>
        <w:rPr>
          <w:rFonts w:eastAsia="Times New Roman" w:cstheme="minorHAnsi"/>
          <w:b/>
          <w:bCs/>
          <w:snapToGrid w:val="0"/>
          <w:sz w:val="24"/>
          <w:szCs w:val="24"/>
          <w:lang w:val="uk-UA"/>
        </w:rPr>
      </w:pPr>
      <w:r>
        <w:rPr>
          <w:rFonts w:eastAsia="Times New Roman" w:cstheme="minorHAnsi"/>
          <w:b/>
          <w:bCs/>
          <w:snapToGrid w:val="0"/>
          <w:sz w:val="24"/>
          <w:szCs w:val="24"/>
          <w:lang w:val="uk-UA"/>
        </w:rPr>
        <w:t>ПРЕДМЕТ ЗАКУПІВЛІ</w:t>
      </w:r>
    </w:p>
    <w:p w14:paraId="4BA1991B" w14:textId="699EA646" w:rsidR="00104671" w:rsidRPr="006C64BE" w:rsidRDefault="00104671" w:rsidP="00104671">
      <w:pPr>
        <w:spacing w:after="120" w:line="240" w:lineRule="auto"/>
        <w:rPr>
          <w:rFonts w:eastAsia="Times New Roman" w:cstheme="minorHAnsi"/>
          <w:bCs/>
          <w:snapToGrid w:val="0"/>
          <w:sz w:val="24"/>
          <w:szCs w:val="24"/>
          <w:lang w:val="uk-UA"/>
        </w:rPr>
      </w:pPr>
      <w:r w:rsidRPr="006C64BE">
        <w:rPr>
          <w:rFonts w:eastAsia="Times New Roman" w:cstheme="minorHAnsi"/>
          <w:bCs/>
          <w:snapToGrid w:val="0"/>
          <w:sz w:val="24"/>
          <w:szCs w:val="24"/>
          <w:lang w:val="uk-UA"/>
        </w:rPr>
        <w:t xml:space="preserve">Метою цього запиту є отримання пропозицій надання послуг </w:t>
      </w:r>
      <w:r>
        <w:rPr>
          <w:rFonts w:eastAsia="Times New Roman" w:cstheme="minorHAnsi"/>
          <w:bCs/>
          <w:snapToGrid w:val="0"/>
          <w:sz w:val="24"/>
          <w:szCs w:val="24"/>
          <w:lang w:val="uk-UA"/>
        </w:rPr>
        <w:t>обстеження джерел водопостачан</w:t>
      </w:r>
      <w:r w:rsidRPr="0007213F">
        <w:rPr>
          <w:rFonts w:eastAsia="Times New Roman" w:cstheme="minorHAnsi"/>
          <w:bCs/>
          <w:snapToGrid w:val="0"/>
          <w:sz w:val="24"/>
          <w:szCs w:val="24"/>
          <w:lang w:val="uk-UA"/>
        </w:rPr>
        <w:t>ня</w:t>
      </w:r>
      <w:r>
        <w:rPr>
          <w:rFonts w:eastAsia="Times New Roman" w:cstheme="minorHAnsi"/>
          <w:bCs/>
          <w:snapToGrid w:val="0"/>
          <w:sz w:val="24"/>
          <w:szCs w:val="24"/>
          <w:lang w:val="uk-UA"/>
        </w:rPr>
        <w:t xml:space="preserve"> та формування завдання для виконавця робіт</w:t>
      </w:r>
      <w:r w:rsidRPr="006C64BE">
        <w:rPr>
          <w:rFonts w:eastAsia="Times New Roman" w:cstheme="minorHAnsi"/>
          <w:bCs/>
          <w:snapToGrid w:val="0"/>
          <w:sz w:val="24"/>
          <w:szCs w:val="24"/>
          <w:lang w:val="uk-UA"/>
        </w:rPr>
        <w:t xml:space="preserve">. </w:t>
      </w:r>
      <w:r>
        <w:rPr>
          <w:rFonts w:eastAsia="Times New Roman" w:cstheme="minorHAnsi"/>
          <w:bCs/>
          <w:snapToGrid w:val="0"/>
          <w:sz w:val="24"/>
          <w:szCs w:val="24"/>
          <w:lang w:val="uk-UA"/>
        </w:rPr>
        <w:t xml:space="preserve">З переможцем/ями тендеру </w:t>
      </w:r>
      <w:proofErr w:type="spellStart"/>
      <w:r w:rsidRPr="006C64BE">
        <w:rPr>
          <w:rFonts w:eastAsia="Times New Roman" w:cstheme="minorHAnsi"/>
          <w:bCs/>
          <w:snapToGrid w:val="0"/>
          <w:sz w:val="24"/>
          <w:szCs w:val="24"/>
          <w:lang w:val="uk-UA"/>
        </w:rPr>
        <w:t>Карітас</w:t>
      </w:r>
      <w:proofErr w:type="spellEnd"/>
      <w:r w:rsidRPr="006C64BE">
        <w:rPr>
          <w:rFonts w:eastAsia="Times New Roman" w:cstheme="minorHAnsi"/>
          <w:bCs/>
          <w:snapToGrid w:val="0"/>
          <w:sz w:val="24"/>
          <w:szCs w:val="24"/>
          <w:lang w:val="uk-UA"/>
        </w:rPr>
        <w:t xml:space="preserve"> </w:t>
      </w:r>
      <w:r>
        <w:rPr>
          <w:rFonts w:eastAsia="Times New Roman" w:cstheme="minorHAnsi"/>
          <w:bCs/>
          <w:snapToGrid w:val="0"/>
          <w:sz w:val="24"/>
          <w:szCs w:val="24"/>
          <w:lang w:val="uk-UA"/>
        </w:rPr>
        <w:t xml:space="preserve">України </w:t>
      </w:r>
      <w:r w:rsidRPr="006C64BE">
        <w:rPr>
          <w:rFonts w:eastAsia="Times New Roman" w:cstheme="minorHAnsi"/>
          <w:bCs/>
          <w:snapToGrid w:val="0"/>
          <w:sz w:val="24"/>
          <w:szCs w:val="24"/>
          <w:lang w:val="uk-UA"/>
        </w:rPr>
        <w:t>укла</w:t>
      </w:r>
      <w:r>
        <w:rPr>
          <w:rFonts w:eastAsia="Times New Roman" w:cstheme="minorHAnsi"/>
          <w:bCs/>
          <w:snapToGrid w:val="0"/>
          <w:sz w:val="24"/>
          <w:szCs w:val="24"/>
          <w:lang w:val="uk-UA"/>
        </w:rPr>
        <w:t xml:space="preserve">дуть </w:t>
      </w:r>
      <w:r w:rsidRPr="006C64BE">
        <w:rPr>
          <w:rFonts w:eastAsia="Times New Roman" w:cstheme="minorHAnsi"/>
          <w:bCs/>
          <w:snapToGrid w:val="0"/>
          <w:sz w:val="24"/>
          <w:szCs w:val="24"/>
          <w:lang w:val="uk-UA"/>
        </w:rPr>
        <w:t xml:space="preserve">рамкову угоду(и) на </w:t>
      </w:r>
      <w:r>
        <w:rPr>
          <w:rFonts w:eastAsia="Times New Roman" w:cstheme="minorHAnsi"/>
          <w:bCs/>
          <w:snapToGrid w:val="0"/>
          <w:sz w:val="24"/>
          <w:szCs w:val="24"/>
          <w:lang w:val="uk-UA"/>
        </w:rPr>
        <w:t>шість місяців</w:t>
      </w:r>
      <w:r w:rsidRPr="006C64BE">
        <w:rPr>
          <w:rFonts w:eastAsia="Times New Roman" w:cstheme="minorHAnsi"/>
          <w:bCs/>
          <w:snapToGrid w:val="0"/>
          <w:sz w:val="24"/>
          <w:szCs w:val="24"/>
          <w:lang w:val="uk-UA"/>
        </w:rPr>
        <w:t xml:space="preserve">, з можливістю подальшого продовження </w:t>
      </w:r>
      <w:r>
        <w:rPr>
          <w:rFonts w:eastAsia="Times New Roman" w:cstheme="minorHAnsi"/>
          <w:bCs/>
          <w:snapToGrid w:val="0"/>
          <w:sz w:val="24"/>
          <w:szCs w:val="24"/>
          <w:lang w:val="uk-UA"/>
        </w:rPr>
        <w:t>ще на шість місяців</w:t>
      </w:r>
      <w:r w:rsidRPr="006C64BE">
        <w:rPr>
          <w:rFonts w:eastAsia="Times New Roman" w:cstheme="minorHAnsi"/>
          <w:bCs/>
          <w:snapToGrid w:val="0"/>
          <w:sz w:val="24"/>
          <w:szCs w:val="24"/>
          <w:lang w:val="uk-UA"/>
        </w:rPr>
        <w:t xml:space="preserve">, залежно від якості виконання, для надання </w:t>
      </w:r>
      <w:r w:rsidR="00D57793">
        <w:rPr>
          <w:rFonts w:eastAsia="Times New Roman" w:cstheme="minorHAnsi"/>
          <w:bCs/>
          <w:snapToGrid w:val="0"/>
          <w:sz w:val="24"/>
          <w:szCs w:val="24"/>
          <w:lang w:val="uk-UA"/>
        </w:rPr>
        <w:t xml:space="preserve">відповідних </w:t>
      </w:r>
      <w:r w:rsidRPr="006C64BE">
        <w:rPr>
          <w:rFonts w:eastAsia="Times New Roman" w:cstheme="minorHAnsi"/>
          <w:bCs/>
          <w:snapToGrid w:val="0"/>
          <w:sz w:val="24"/>
          <w:szCs w:val="24"/>
          <w:lang w:val="uk-UA"/>
        </w:rPr>
        <w:t>послуг.</w:t>
      </w:r>
    </w:p>
    <w:p w14:paraId="117B7209" w14:textId="58B91A2B" w:rsidR="00104671" w:rsidRPr="006C64BE" w:rsidRDefault="00104671" w:rsidP="00104671">
      <w:pPr>
        <w:spacing w:after="120" w:line="240" w:lineRule="auto"/>
        <w:rPr>
          <w:rFonts w:eastAsia="Times New Roman" w:cstheme="minorHAnsi"/>
          <w:bCs/>
          <w:snapToGrid w:val="0"/>
          <w:sz w:val="24"/>
          <w:szCs w:val="24"/>
          <w:lang w:val="uk-UA"/>
        </w:rPr>
      </w:pPr>
      <w:r w:rsidRPr="006C64BE">
        <w:rPr>
          <w:rFonts w:eastAsia="Times New Roman" w:cstheme="minorHAnsi"/>
          <w:bCs/>
          <w:snapToGrid w:val="0"/>
          <w:sz w:val="24"/>
          <w:szCs w:val="24"/>
          <w:lang w:val="uk-UA"/>
        </w:rPr>
        <w:t>Рамкова угода не означає зобов’язання стосовно мінімального обсягу закуп</w:t>
      </w:r>
      <w:r>
        <w:rPr>
          <w:rFonts w:eastAsia="Times New Roman" w:cstheme="minorHAnsi"/>
          <w:bCs/>
          <w:snapToGrid w:val="0"/>
          <w:sz w:val="24"/>
          <w:szCs w:val="24"/>
          <w:lang w:val="uk-UA"/>
        </w:rPr>
        <w:t>івлі послуг або інших зобов'яза</w:t>
      </w:r>
      <w:r w:rsidRPr="006C64BE">
        <w:rPr>
          <w:rFonts w:eastAsia="Times New Roman" w:cstheme="minorHAnsi"/>
          <w:bCs/>
          <w:snapToGrid w:val="0"/>
          <w:sz w:val="24"/>
          <w:szCs w:val="24"/>
          <w:lang w:val="uk-UA"/>
        </w:rPr>
        <w:t xml:space="preserve">нь, і </w:t>
      </w:r>
      <w:proofErr w:type="spellStart"/>
      <w:r w:rsidRPr="006C64BE">
        <w:rPr>
          <w:rFonts w:eastAsia="Times New Roman" w:cstheme="minorHAnsi"/>
          <w:bCs/>
          <w:snapToGrid w:val="0"/>
          <w:sz w:val="24"/>
          <w:szCs w:val="24"/>
          <w:lang w:val="uk-UA"/>
        </w:rPr>
        <w:t>Карітас</w:t>
      </w:r>
      <w:proofErr w:type="spellEnd"/>
      <w:r w:rsidRPr="006C64BE">
        <w:rPr>
          <w:rFonts w:eastAsia="Times New Roman" w:cstheme="minorHAnsi"/>
          <w:bCs/>
          <w:snapToGrid w:val="0"/>
          <w:sz w:val="24"/>
          <w:szCs w:val="24"/>
          <w:lang w:val="uk-UA"/>
        </w:rPr>
        <w:t xml:space="preserve"> </w:t>
      </w:r>
      <w:r w:rsidR="00D57793">
        <w:rPr>
          <w:rFonts w:eastAsia="Times New Roman" w:cstheme="minorHAnsi"/>
          <w:bCs/>
          <w:snapToGrid w:val="0"/>
          <w:sz w:val="24"/>
          <w:szCs w:val="24"/>
          <w:lang w:val="uk-UA"/>
        </w:rPr>
        <w:t>України</w:t>
      </w:r>
      <w:r w:rsidRPr="006C64BE">
        <w:rPr>
          <w:rFonts w:eastAsia="Times New Roman" w:cstheme="minorHAnsi"/>
          <w:bCs/>
          <w:snapToGrid w:val="0"/>
          <w:sz w:val="24"/>
          <w:szCs w:val="24"/>
          <w:lang w:val="uk-UA"/>
        </w:rPr>
        <w:t xml:space="preserve"> не має жодних зобов'язань: </w:t>
      </w:r>
    </w:p>
    <w:p w14:paraId="47D272D9" w14:textId="77777777" w:rsidR="00104671" w:rsidRPr="006C64BE" w:rsidRDefault="00104671" w:rsidP="00104671">
      <w:pPr>
        <w:spacing w:after="120" w:line="240" w:lineRule="auto"/>
        <w:ind w:left="709"/>
        <w:rPr>
          <w:rFonts w:eastAsia="Times New Roman" w:cstheme="minorHAnsi"/>
          <w:bCs/>
          <w:snapToGrid w:val="0"/>
          <w:sz w:val="24"/>
          <w:szCs w:val="24"/>
          <w:lang w:val="uk-UA"/>
        </w:rPr>
      </w:pPr>
      <w:r w:rsidRPr="006C64BE">
        <w:rPr>
          <w:rFonts w:eastAsia="Times New Roman" w:cstheme="minorHAnsi"/>
          <w:bCs/>
          <w:snapToGrid w:val="0"/>
          <w:sz w:val="24"/>
          <w:szCs w:val="24"/>
          <w:lang w:val="uk-UA"/>
        </w:rPr>
        <w:t>(i)</w:t>
      </w:r>
      <w:r w:rsidRPr="006C64BE">
        <w:rPr>
          <w:rFonts w:eastAsia="Times New Roman" w:cstheme="minorHAnsi"/>
          <w:bCs/>
          <w:snapToGrid w:val="0"/>
          <w:sz w:val="24"/>
          <w:szCs w:val="24"/>
          <w:lang w:val="uk-UA"/>
        </w:rPr>
        <w:tab/>
        <w:t xml:space="preserve">укладати угоду з юридичною фірмою як постачальником виключних або унікальних послуг або </w:t>
      </w:r>
    </w:p>
    <w:p w14:paraId="6F8CD5C8" w14:textId="77777777" w:rsidR="00104671" w:rsidRPr="006C64BE" w:rsidRDefault="00104671" w:rsidP="00104671">
      <w:pPr>
        <w:spacing w:after="120" w:line="240" w:lineRule="auto"/>
        <w:ind w:left="709"/>
        <w:rPr>
          <w:rFonts w:eastAsia="Times New Roman" w:cstheme="minorHAnsi"/>
          <w:bCs/>
          <w:snapToGrid w:val="0"/>
          <w:sz w:val="24"/>
          <w:szCs w:val="24"/>
          <w:lang w:val="uk-UA"/>
        </w:rPr>
      </w:pPr>
      <w:r>
        <w:rPr>
          <w:rFonts w:eastAsia="Times New Roman" w:cstheme="minorHAnsi"/>
          <w:bCs/>
          <w:snapToGrid w:val="0"/>
          <w:sz w:val="24"/>
          <w:szCs w:val="24"/>
          <w:lang w:val="uk-UA"/>
        </w:rPr>
        <w:t>(ii)</w:t>
      </w:r>
      <w:r>
        <w:rPr>
          <w:rFonts w:eastAsia="Times New Roman" w:cstheme="minorHAnsi"/>
          <w:bCs/>
          <w:snapToGrid w:val="0"/>
          <w:sz w:val="24"/>
          <w:szCs w:val="24"/>
          <w:lang w:val="uk-UA"/>
        </w:rPr>
        <w:tab/>
      </w:r>
      <w:r w:rsidRPr="006C64BE">
        <w:rPr>
          <w:rFonts w:eastAsia="Times New Roman" w:cstheme="minorHAnsi"/>
          <w:bCs/>
          <w:snapToGrid w:val="0"/>
          <w:sz w:val="24"/>
          <w:szCs w:val="24"/>
          <w:lang w:val="uk-UA"/>
        </w:rPr>
        <w:t>замовляти або купувати мінімальний обсяг послуг від постачальника.</w:t>
      </w:r>
    </w:p>
    <w:p w14:paraId="08F24987" w14:textId="16913A00" w:rsidR="00104671" w:rsidRDefault="00104671" w:rsidP="00104671">
      <w:pPr>
        <w:spacing w:after="120" w:line="240" w:lineRule="auto"/>
        <w:rPr>
          <w:rFonts w:eastAsia="Times New Roman" w:cstheme="minorHAnsi"/>
          <w:bCs/>
          <w:snapToGrid w:val="0"/>
          <w:sz w:val="24"/>
          <w:szCs w:val="24"/>
          <w:lang w:val="uk-UA"/>
        </w:rPr>
      </w:pPr>
      <w:r w:rsidRPr="006C64BE">
        <w:rPr>
          <w:rFonts w:eastAsia="Times New Roman" w:cstheme="minorHAnsi"/>
          <w:bCs/>
          <w:snapToGrid w:val="0"/>
          <w:sz w:val="24"/>
          <w:szCs w:val="24"/>
          <w:lang w:val="uk-UA"/>
        </w:rPr>
        <w:t xml:space="preserve">Постачальник повинен володіти експертизою, мати репутацію та досвід в сфері надання послуг </w:t>
      </w:r>
      <w:r w:rsidR="008855F2">
        <w:rPr>
          <w:rFonts w:eastAsia="Times New Roman" w:cstheme="minorHAnsi"/>
          <w:bCs/>
          <w:snapToGrid w:val="0"/>
          <w:sz w:val="24"/>
          <w:szCs w:val="24"/>
          <w:lang w:val="uk-UA"/>
        </w:rPr>
        <w:t>обстеження джерел водопостачан</w:t>
      </w:r>
      <w:r w:rsidR="008855F2" w:rsidRPr="0007213F">
        <w:rPr>
          <w:rFonts w:eastAsia="Times New Roman" w:cstheme="minorHAnsi"/>
          <w:bCs/>
          <w:snapToGrid w:val="0"/>
          <w:sz w:val="24"/>
          <w:szCs w:val="24"/>
          <w:lang w:val="uk-UA"/>
        </w:rPr>
        <w:t>ня</w:t>
      </w:r>
      <w:r w:rsidRPr="006C64BE">
        <w:rPr>
          <w:rFonts w:eastAsia="Times New Roman" w:cstheme="minorHAnsi"/>
          <w:bCs/>
          <w:snapToGrid w:val="0"/>
          <w:sz w:val="24"/>
          <w:szCs w:val="24"/>
          <w:lang w:val="uk-UA"/>
        </w:rPr>
        <w:t>.</w:t>
      </w:r>
    </w:p>
    <w:p w14:paraId="45B13FB8" w14:textId="0C412D1F" w:rsidR="008855F2" w:rsidRDefault="00104671" w:rsidP="008855F2">
      <w:pPr>
        <w:spacing w:after="0" w:line="240" w:lineRule="auto"/>
        <w:rPr>
          <w:rFonts w:eastAsia="Times New Roman" w:cstheme="minorHAnsi"/>
          <w:bCs/>
          <w:snapToGrid w:val="0"/>
          <w:sz w:val="24"/>
          <w:szCs w:val="24"/>
          <w:lang w:val="uk-UA"/>
        </w:rPr>
      </w:pPr>
      <w:r w:rsidRPr="002942D6">
        <w:rPr>
          <w:rFonts w:eastAsia="Times New Roman" w:cstheme="minorHAnsi"/>
          <w:bCs/>
          <w:snapToGrid w:val="0"/>
          <w:sz w:val="24"/>
          <w:szCs w:val="24"/>
          <w:lang w:val="uk-UA"/>
        </w:rPr>
        <w:lastRenderedPageBreak/>
        <w:t>Предметом контракту</w:t>
      </w:r>
      <w:r>
        <w:rPr>
          <w:rFonts w:eastAsia="Times New Roman" w:cstheme="minorHAnsi"/>
          <w:bCs/>
          <w:snapToGrid w:val="0"/>
          <w:sz w:val="24"/>
          <w:szCs w:val="24"/>
          <w:lang w:val="uk-UA"/>
        </w:rPr>
        <w:t xml:space="preserve"> є</w:t>
      </w:r>
      <w:r w:rsidRPr="002942D6">
        <w:rPr>
          <w:rFonts w:eastAsia="Times New Roman" w:cstheme="minorHAnsi"/>
          <w:bCs/>
          <w:snapToGrid w:val="0"/>
          <w:sz w:val="24"/>
          <w:szCs w:val="24"/>
          <w:lang w:val="uk-UA"/>
        </w:rPr>
        <w:t xml:space="preserve"> </w:t>
      </w:r>
      <w:r>
        <w:rPr>
          <w:rFonts w:eastAsia="Times New Roman" w:cstheme="minorHAnsi"/>
          <w:bCs/>
          <w:snapToGrid w:val="0"/>
          <w:sz w:val="24"/>
          <w:szCs w:val="24"/>
          <w:lang w:val="uk-UA"/>
        </w:rPr>
        <w:t xml:space="preserve">послуги </w:t>
      </w:r>
      <w:r w:rsidR="008855F2">
        <w:rPr>
          <w:rFonts w:eastAsia="Times New Roman" w:cstheme="minorHAnsi"/>
          <w:bCs/>
          <w:snapToGrid w:val="0"/>
          <w:sz w:val="24"/>
          <w:szCs w:val="24"/>
          <w:lang w:val="uk-UA"/>
        </w:rPr>
        <w:t>обстеження джерел водопостачан</w:t>
      </w:r>
      <w:r w:rsidR="008855F2" w:rsidRPr="0007213F">
        <w:rPr>
          <w:rFonts w:eastAsia="Times New Roman" w:cstheme="minorHAnsi"/>
          <w:bCs/>
          <w:snapToGrid w:val="0"/>
          <w:sz w:val="24"/>
          <w:szCs w:val="24"/>
          <w:lang w:val="uk-UA"/>
        </w:rPr>
        <w:t>ня</w:t>
      </w:r>
      <w:r w:rsidR="008855F2">
        <w:rPr>
          <w:rFonts w:eastAsia="Times New Roman" w:cstheme="minorHAnsi"/>
          <w:bCs/>
          <w:snapToGrid w:val="0"/>
          <w:sz w:val="24"/>
          <w:szCs w:val="24"/>
          <w:lang w:val="uk-UA"/>
        </w:rPr>
        <w:t xml:space="preserve"> та формування завдання для виконавця робіт</w:t>
      </w:r>
      <w:r w:rsidR="008855F2" w:rsidRPr="008855F2">
        <w:rPr>
          <w:rFonts w:eastAsia="Times New Roman" w:cstheme="minorHAnsi"/>
          <w:bCs/>
          <w:snapToGrid w:val="0"/>
          <w:sz w:val="24"/>
          <w:szCs w:val="24"/>
          <w:lang w:val="uk-UA"/>
        </w:rPr>
        <w:t xml:space="preserve"> </w:t>
      </w:r>
      <w:r w:rsidR="008855F2">
        <w:rPr>
          <w:rFonts w:eastAsia="Times New Roman" w:cstheme="minorHAnsi"/>
          <w:bCs/>
          <w:snapToGrid w:val="0"/>
          <w:sz w:val="24"/>
          <w:szCs w:val="24"/>
          <w:lang w:val="uk-UA"/>
        </w:rPr>
        <w:t>відповідно до одного або двох лотів:</w:t>
      </w:r>
      <w:r w:rsidR="008855F2">
        <w:rPr>
          <w:rFonts w:eastAsia="Times New Roman" w:cstheme="minorHAnsi"/>
          <w:bCs/>
          <w:snapToGrid w:val="0"/>
          <w:sz w:val="24"/>
          <w:szCs w:val="24"/>
          <w:lang w:val="uk-UA"/>
        </w:rPr>
        <w:br/>
        <w:t>Лот 1. Комплексне</w:t>
      </w:r>
      <w:r w:rsidR="008855F2" w:rsidRPr="000311A1">
        <w:rPr>
          <w:rFonts w:eastAsia="Times New Roman" w:cstheme="minorHAnsi"/>
          <w:bCs/>
          <w:snapToGrid w:val="0"/>
          <w:sz w:val="24"/>
          <w:szCs w:val="24"/>
          <w:lang w:val="uk-UA"/>
        </w:rPr>
        <w:t xml:space="preserve"> обстеження локації для можливості встановлення фільтраційних систем</w:t>
      </w:r>
    </w:p>
    <w:p w14:paraId="3BE64711" w14:textId="77777777" w:rsidR="008855F2" w:rsidRDefault="008855F2" w:rsidP="008855F2">
      <w:pPr>
        <w:spacing w:after="0" w:line="240" w:lineRule="auto"/>
        <w:rPr>
          <w:rFonts w:eastAsia="Times New Roman" w:cstheme="minorHAnsi"/>
          <w:bCs/>
          <w:snapToGrid w:val="0"/>
          <w:sz w:val="24"/>
          <w:szCs w:val="24"/>
          <w:lang w:val="uk-UA"/>
        </w:rPr>
      </w:pPr>
      <w:r>
        <w:rPr>
          <w:rFonts w:eastAsia="Times New Roman" w:cstheme="minorHAnsi"/>
          <w:bCs/>
          <w:snapToGrid w:val="0"/>
          <w:sz w:val="24"/>
          <w:szCs w:val="24"/>
          <w:lang w:val="uk-UA"/>
        </w:rPr>
        <w:t>Лот 2. Комплексне</w:t>
      </w:r>
      <w:r w:rsidRPr="000311A1">
        <w:rPr>
          <w:rFonts w:eastAsia="Times New Roman" w:cstheme="minorHAnsi"/>
          <w:bCs/>
          <w:snapToGrid w:val="0"/>
          <w:sz w:val="24"/>
          <w:szCs w:val="24"/>
          <w:lang w:val="uk-UA"/>
        </w:rPr>
        <w:t xml:space="preserve"> обстеження джерел водопостачання свердловин питної води та водонапірні башти</w:t>
      </w:r>
      <w:r>
        <w:rPr>
          <w:rFonts w:eastAsia="Times New Roman" w:cstheme="minorHAnsi"/>
          <w:bCs/>
          <w:snapToGrid w:val="0"/>
          <w:sz w:val="24"/>
          <w:szCs w:val="24"/>
          <w:lang w:val="uk-UA"/>
        </w:rPr>
        <w:t>.</w:t>
      </w:r>
    </w:p>
    <w:p w14:paraId="7CE3E979" w14:textId="77777777" w:rsidR="008855F2" w:rsidRDefault="008855F2" w:rsidP="00104671">
      <w:pPr>
        <w:spacing w:after="120" w:line="240" w:lineRule="auto"/>
        <w:rPr>
          <w:rFonts w:eastAsia="Times New Roman" w:cstheme="minorHAnsi"/>
          <w:bCs/>
          <w:snapToGrid w:val="0"/>
          <w:sz w:val="24"/>
          <w:szCs w:val="24"/>
          <w:lang w:val="uk-UA"/>
        </w:rPr>
      </w:pPr>
    </w:p>
    <w:p w14:paraId="645BBB13" w14:textId="39E5619D" w:rsidR="00724ED5" w:rsidRDefault="00724ED5" w:rsidP="00104671">
      <w:pPr>
        <w:spacing w:after="120" w:line="240" w:lineRule="auto"/>
        <w:rPr>
          <w:rFonts w:eastAsia="Times New Roman" w:cstheme="minorHAnsi"/>
          <w:bCs/>
          <w:snapToGrid w:val="0"/>
          <w:sz w:val="24"/>
          <w:szCs w:val="24"/>
          <w:lang w:val="uk-UA"/>
        </w:rPr>
      </w:pPr>
      <w:r>
        <w:rPr>
          <w:rFonts w:eastAsia="Times New Roman" w:cstheme="minorHAnsi"/>
          <w:bCs/>
          <w:snapToGrid w:val="0"/>
          <w:sz w:val="24"/>
          <w:szCs w:val="24"/>
          <w:lang w:val="uk-UA"/>
        </w:rPr>
        <w:t>Замовник послуг</w:t>
      </w:r>
      <w:r w:rsidR="008855F2">
        <w:rPr>
          <w:rFonts w:eastAsia="Times New Roman" w:cstheme="minorHAnsi"/>
          <w:bCs/>
          <w:snapToGrid w:val="0"/>
          <w:sz w:val="24"/>
          <w:szCs w:val="24"/>
          <w:lang w:val="uk-UA"/>
        </w:rPr>
        <w:t xml:space="preserve">: </w:t>
      </w:r>
      <w:proofErr w:type="spellStart"/>
      <w:r w:rsidR="008855F2">
        <w:rPr>
          <w:rFonts w:eastAsia="Times New Roman" w:cstheme="minorHAnsi"/>
          <w:bCs/>
          <w:snapToGrid w:val="0"/>
          <w:sz w:val="24"/>
          <w:szCs w:val="24"/>
          <w:lang w:val="uk-UA"/>
        </w:rPr>
        <w:t>Карітас</w:t>
      </w:r>
      <w:proofErr w:type="spellEnd"/>
      <w:r w:rsidR="008855F2">
        <w:rPr>
          <w:rFonts w:eastAsia="Times New Roman" w:cstheme="minorHAnsi"/>
          <w:bCs/>
          <w:snapToGrid w:val="0"/>
          <w:sz w:val="24"/>
          <w:szCs w:val="24"/>
          <w:lang w:val="uk-UA"/>
        </w:rPr>
        <w:t xml:space="preserve"> України </w:t>
      </w:r>
      <w:r>
        <w:rPr>
          <w:rFonts w:eastAsia="Times New Roman" w:cstheme="minorHAnsi"/>
          <w:bCs/>
          <w:snapToGrid w:val="0"/>
          <w:sz w:val="24"/>
          <w:szCs w:val="24"/>
          <w:lang w:val="uk-UA"/>
        </w:rPr>
        <w:t xml:space="preserve">або будь яка місцева організація з мережі </w:t>
      </w:r>
      <w:proofErr w:type="spellStart"/>
      <w:r>
        <w:rPr>
          <w:rFonts w:eastAsia="Times New Roman" w:cstheme="minorHAnsi"/>
          <w:bCs/>
          <w:snapToGrid w:val="0"/>
          <w:sz w:val="24"/>
          <w:szCs w:val="24"/>
          <w:lang w:val="uk-UA"/>
        </w:rPr>
        <w:t>Карітас</w:t>
      </w:r>
      <w:proofErr w:type="spellEnd"/>
      <w:r>
        <w:rPr>
          <w:rFonts w:eastAsia="Times New Roman" w:cstheme="minorHAnsi"/>
          <w:bCs/>
          <w:snapToGrid w:val="0"/>
          <w:sz w:val="24"/>
          <w:szCs w:val="24"/>
          <w:lang w:val="uk-UA"/>
        </w:rPr>
        <w:t>.</w:t>
      </w:r>
    </w:p>
    <w:p w14:paraId="172F18A1" w14:textId="691D429F" w:rsidR="008855F2" w:rsidRDefault="00724ED5" w:rsidP="00104671">
      <w:pPr>
        <w:spacing w:after="120" w:line="240" w:lineRule="auto"/>
        <w:rPr>
          <w:rFonts w:eastAsia="Times New Roman" w:cstheme="minorHAnsi"/>
          <w:bCs/>
          <w:snapToGrid w:val="0"/>
          <w:sz w:val="24"/>
          <w:szCs w:val="24"/>
          <w:lang w:val="uk-UA"/>
        </w:rPr>
      </w:pPr>
      <w:r>
        <w:rPr>
          <w:rFonts w:eastAsia="Times New Roman" w:cstheme="minorHAnsi"/>
          <w:bCs/>
          <w:snapToGrid w:val="0"/>
          <w:sz w:val="24"/>
          <w:szCs w:val="24"/>
          <w:lang w:val="uk-UA"/>
        </w:rPr>
        <w:t xml:space="preserve">Проект/и: будь які проекти напрямку </w:t>
      </w:r>
      <w:r>
        <w:rPr>
          <w:rFonts w:eastAsia="Times New Roman" w:cstheme="minorHAnsi"/>
          <w:bCs/>
          <w:snapToGrid w:val="0"/>
          <w:sz w:val="24"/>
          <w:szCs w:val="24"/>
          <w:lang w:val="en-US"/>
        </w:rPr>
        <w:t>WASH</w:t>
      </w:r>
      <w:r>
        <w:rPr>
          <w:rFonts w:eastAsia="Times New Roman" w:cstheme="minorHAnsi"/>
          <w:bCs/>
          <w:snapToGrid w:val="0"/>
          <w:sz w:val="24"/>
          <w:szCs w:val="24"/>
          <w:lang w:val="uk-UA"/>
        </w:rPr>
        <w:t>, які потребують відповідних послуг</w:t>
      </w:r>
      <w:r w:rsidR="008855F2">
        <w:rPr>
          <w:rFonts w:eastAsia="Times New Roman" w:cstheme="minorHAnsi"/>
          <w:bCs/>
          <w:snapToGrid w:val="0"/>
          <w:sz w:val="24"/>
          <w:szCs w:val="24"/>
          <w:lang w:val="uk-UA"/>
        </w:rPr>
        <w:t xml:space="preserve"> протягом дії контракту</w:t>
      </w:r>
      <w:r>
        <w:rPr>
          <w:rFonts w:eastAsia="Times New Roman" w:cstheme="minorHAnsi"/>
          <w:bCs/>
          <w:snapToGrid w:val="0"/>
          <w:sz w:val="24"/>
          <w:szCs w:val="24"/>
          <w:lang w:val="uk-UA"/>
        </w:rPr>
        <w:t>.</w:t>
      </w:r>
    </w:p>
    <w:p w14:paraId="24D05A43" w14:textId="01787C75" w:rsidR="0007213F" w:rsidRPr="00077AFC" w:rsidRDefault="00B9473C" w:rsidP="001D623E">
      <w:pPr>
        <w:spacing w:after="0" w:line="240" w:lineRule="auto"/>
        <w:rPr>
          <w:rFonts w:eastAsia="Times New Roman" w:cstheme="minorHAnsi"/>
          <w:bCs/>
          <w:snapToGrid w:val="0"/>
          <w:sz w:val="24"/>
          <w:szCs w:val="24"/>
          <w:lang w:val="uk-UA"/>
        </w:rPr>
      </w:pPr>
      <w:r w:rsidRPr="00077AFC">
        <w:rPr>
          <w:rFonts w:eastAsia="Times New Roman" w:cstheme="minorHAnsi"/>
          <w:bCs/>
          <w:snapToGrid w:val="0"/>
          <w:sz w:val="24"/>
          <w:szCs w:val="24"/>
          <w:lang w:val="uk-UA"/>
        </w:rPr>
        <w:t xml:space="preserve">Географія та </w:t>
      </w:r>
      <w:r w:rsidR="00363FB7" w:rsidRPr="00077AFC">
        <w:rPr>
          <w:rFonts w:eastAsia="Times New Roman" w:cstheme="minorHAnsi"/>
          <w:bCs/>
          <w:snapToGrid w:val="0"/>
          <w:sz w:val="24"/>
          <w:szCs w:val="24"/>
          <w:lang w:val="uk-UA"/>
        </w:rPr>
        <w:t>Перелік робіт</w:t>
      </w:r>
      <w:r w:rsidR="00724ED5" w:rsidRPr="00077AFC">
        <w:rPr>
          <w:rFonts w:eastAsia="Times New Roman" w:cstheme="minorHAnsi"/>
          <w:bCs/>
          <w:snapToGrid w:val="0"/>
          <w:sz w:val="24"/>
          <w:szCs w:val="24"/>
          <w:lang w:val="uk-UA"/>
        </w:rPr>
        <w:t>: згідно</w:t>
      </w:r>
      <w:r w:rsidR="00104671" w:rsidRPr="00077AFC">
        <w:rPr>
          <w:rFonts w:eastAsia="Times New Roman" w:cstheme="minorHAnsi"/>
          <w:bCs/>
          <w:snapToGrid w:val="0"/>
          <w:sz w:val="24"/>
          <w:szCs w:val="24"/>
          <w:lang w:val="uk-UA"/>
        </w:rPr>
        <w:t xml:space="preserve"> </w:t>
      </w:r>
      <w:r w:rsidR="00431DB0" w:rsidRPr="00077AFC">
        <w:rPr>
          <w:rFonts w:eastAsia="Times New Roman" w:cstheme="minorHAnsi"/>
          <w:bCs/>
          <w:snapToGrid w:val="0"/>
          <w:sz w:val="24"/>
          <w:szCs w:val="24"/>
          <w:lang w:val="uk-UA"/>
        </w:rPr>
        <w:t>Додатку А</w:t>
      </w:r>
      <w:r w:rsidR="00431DB0" w:rsidRPr="00077AFC">
        <w:rPr>
          <w:rFonts w:eastAsia="Times New Roman" w:cstheme="minorHAnsi"/>
          <w:bCs/>
          <w:snapToGrid w:val="0"/>
          <w:sz w:val="24"/>
          <w:szCs w:val="24"/>
          <w:lang w:val="en-US"/>
        </w:rPr>
        <w:t>_</w:t>
      </w:r>
      <w:r w:rsidR="000311A1" w:rsidRPr="00077AFC">
        <w:rPr>
          <w:rFonts w:eastAsia="Times New Roman" w:cstheme="minorHAnsi"/>
          <w:bCs/>
          <w:snapToGrid w:val="0"/>
          <w:sz w:val="24"/>
          <w:szCs w:val="24"/>
          <w:lang w:val="uk-UA"/>
        </w:rPr>
        <w:t>Опис Технічного</w:t>
      </w:r>
      <w:r w:rsidR="00D11965" w:rsidRPr="00077AFC">
        <w:rPr>
          <w:rFonts w:eastAsia="Times New Roman" w:cstheme="minorHAnsi"/>
          <w:bCs/>
          <w:snapToGrid w:val="0"/>
          <w:sz w:val="24"/>
          <w:szCs w:val="24"/>
          <w:lang w:val="uk-UA"/>
        </w:rPr>
        <w:t xml:space="preserve"> Завдання</w:t>
      </w:r>
      <w:r w:rsidR="00431DB0" w:rsidRPr="00077AFC">
        <w:rPr>
          <w:rFonts w:eastAsia="Times New Roman" w:cstheme="minorHAnsi"/>
          <w:bCs/>
          <w:snapToGrid w:val="0"/>
          <w:sz w:val="24"/>
          <w:szCs w:val="24"/>
          <w:lang w:val="uk-UA"/>
        </w:rPr>
        <w:t>.</w:t>
      </w:r>
      <w:r w:rsidR="001B6ADA" w:rsidRPr="00077AFC">
        <w:rPr>
          <w:rFonts w:eastAsia="Times New Roman" w:cstheme="minorHAnsi"/>
          <w:bCs/>
          <w:snapToGrid w:val="0"/>
          <w:sz w:val="24"/>
          <w:szCs w:val="24"/>
          <w:lang w:val="uk-UA"/>
        </w:rPr>
        <w:br/>
      </w:r>
    </w:p>
    <w:p w14:paraId="25A1886B" w14:textId="77777777" w:rsidR="00A03DB5" w:rsidRDefault="00DE25C2" w:rsidP="00A03DB5">
      <w:pPr>
        <w:spacing w:after="120" w:line="240" w:lineRule="auto"/>
        <w:rPr>
          <w:rFonts w:cstheme="minorHAnsi"/>
          <w:sz w:val="24"/>
          <w:szCs w:val="24"/>
          <w:lang w:val="uk-UA"/>
        </w:rPr>
      </w:pPr>
      <w:r>
        <w:rPr>
          <w:rFonts w:eastAsia="Times New Roman" w:cstheme="minorHAnsi"/>
          <w:bCs/>
          <w:snapToGrid w:val="0"/>
          <w:sz w:val="24"/>
          <w:szCs w:val="24"/>
          <w:lang w:val="uk-UA"/>
        </w:rPr>
        <w:t>До розгляду на тендері приймаються</w:t>
      </w:r>
      <w:r w:rsidR="001B6ADA">
        <w:rPr>
          <w:rFonts w:eastAsia="Times New Roman" w:cstheme="minorHAnsi"/>
          <w:bCs/>
          <w:snapToGrid w:val="0"/>
          <w:sz w:val="24"/>
          <w:szCs w:val="24"/>
          <w:lang w:val="uk-UA"/>
        </w:rPr>
        <w:t xml:space="preserve"> пропозиції постачальників послуг</w:t>
      </w:r>
      <w:r>
        <w:rPr>
          <w:rFonts w:eastAsia="Times New Roman" w:cstheme="minorHAnsi"/>
          <w:bCs/>
          <w:snapToGrid w:val="0"/>
          <w:sz w:val="24"/>
          <w:szCs w:val="24"/>
          <w:lang w:val="uk-UA"/>
        </w:rPr>
        <w:t xml:space="preserve">, що не входять до </w:t>
      </w:r>
      <w:proofErr w:type="spellStart"/>
      <w:r>
        <w:rPr>
          <w:rFonts w:eastAsia="Times New Roman" w:cstheme="minorHAnsi"/>
          <w:bCs/>
          <w:snapToGrid w:val="0"/>
          <w:sz w:val="24"/>
          <w:szCs w:val="24"/>
          <w:lang w:val="uk-UA"/>
        </w:rPr>
        <w:t>санкціонного</w:t>
      </w:r>
      <w:proofErr w:type="spellEnd"/>
      <w:r>
        <w:rPr>
          <w:rFonts w:eastAsia="Times New Roman" w:cstheme="minorHAnsi"/>
          <w:bCs/>
          <w:snapToGrid w:val="0"/>
          <w:sz w:val="24"/>
          <w:szCs w:val="24"/>
          <w:lang w:val="uk-UA"/>
        </w:rPr>
        <w:t xml:space="preserve"> списку організацій-спонсорів тероризму. </w:t>
      </w:r>
      <w:r w:rsidR="00213BFD">
        <w:rPr>
          <w:rFonts w:eastAsia="Times New Roman" w:cstheme="minorHAnsi"/>
          <w:bCs/>
          <w:snapToGrid w:val="0"/>
          <w:sz w:val="24"/>
          <w:szCs w:val="24"/>
          <w:lang w:val="uk-UA"/>
        </w:rPr>
        <w:t xml:space="preserve">Перелік юридичних осіб </w:t>
      </w:r>
      <w:r w:rsidR="00213BFD" w:rsidRPr="00213BFD">
        <w:rPr>
          <w:rFonts w:eastAsia="Times New Roman" w:cstheme="minorHAnsi"/>
          <w:bCs/>
          <w:snapToGrid w:val="0"/>
          <w:sz w:val="24"/>
          <w:szCs w:val="24"/>
          <w:lang w:val="uk-UA"/>
        </w:rPr>
        <w:t>до яких застосовуються персональні спеціальні економічні та інш</w:t>
      </w:r>
      <w:r w:rsidR="00213BFD">
        <w:rPr>
          <w:rFonts w:eastAsia="Times New Roman" w:cstheme="minorHAnsi"/>
          <w:bCs/>
          <w:snapToGrid w:val="0"/>
          <w:sz w:val="24"/>
          <w:szCs w:val="24"/>
          <w:lang w:val="uk-UA"/>
        </w:rPr>
        <w:t xml:space="preserve">і обмежувальні заходи (санкції) можна перевірити за посиланням: </w:t>
      </w:r>
      <w:hyperlink r:id="rId8" w:history="1">
        <w:r w:rsidR="00213BFD" w:rsidRPr="00067B58">
          <w:rPr>
            <w:rStyle w:val="a7"/>
            <w:rFonts w:eastAsia="Times New Roman" w:cstheme="minorHAnsi"/>
            <w:bCs/>
            <w:snapToGrid w:val="0"/>
            <w:sz w:val="24"/>
            <w:szCs w:val="24"/>
            <w:lang w:val="uk-UA"/>
          </w:rPr>
          <w:t>https://www.president.gov.ua/storage/j-files-storage/01/18/81/c588e3048d74a882a3ac56fdb7f6868e_1683902703.pdf</w:t>
        </w:r>
      </w:hyperlink>
      <w:r w:rsidR="00213BFD">
        <w:rPr>
          <w:rFonts w:cstheme="minorHAnsi"/>
          <w:sz w:val="24"/>
          <w:szCs w:val="24"/>
          <w:lang w:val="uk-UA"/>
        </w:rPr>
        <w:br/>
      </w:r>
    </w:p>
    <w:p w14:paraId="7833727C" w14:textId="1088B280" w:rsidR="00E23E51" w:rsidRPr="00A03DB5" w:rsidRDefault="00E23E51" w:rsidP="00A03DB5">
      <w:pPr>
        <w:spacing w:after="120" w:line="240" w:lineRule="auto"/>
        <w:rPr>
          <w:rFonts w:cstheme="minorHAnsi"/>
          <w:b/>
          <w:sz w:val="24"/>
          <w:szCs w:val="24"/>
          <w:lang w:val="uk-UA"/>
        </w:rPr>
      </w:pPr>
      <w:r w:rsidRPr="00A03DB5">
        <w:rPr>
          <w:rFonts w:cstheme="minorHAnsi"/>
          <w:b/>
          <w:sz w:val="24"/>
          <w:szCs w:val="24"/>
          <w:lang w:val="uk-UA"/>
        </w:rPr>
        <w:t xml:space="preserve">2. </w:t>
      </w:r>
      <w:r w:rsidR="00C91112" w:rsidRPr="00A03DB5">
        <w:rPr>
          <w:rFonts w:cstheme="minorHAnsi"/>
          <w:b/>
          <w:sz w:val="24"/>
          <w:szCs w:val="24"/>
          <w:lang w:val="uk-UA"/>
        </w:rPr>
        <w:t>ГРАФІК ПОДАННЯ ПРОПОЗИЦІЙ ТА УКЛАДАННЯ КОНТРАКТІВ</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305"/>
        <w:gridCol w:w="1134"/>
        <w:gridCol w:w="3402"/>
      </w:tblGrid>
      <w:tr w:rsidR="004377D7" w:rsidRPr="009073E1" w14:paraId="605EA747" w14:textId="77777777" w:rsidTr="00E465BF">
        <w:tc>
          <w:tcPr>
            <w:tcW w:w="3969" w:type="dxa"/>
            <w:tcBorders>
              <w:bottom w:val="nil"/>
            </w:tcBorders>
            <w:shd w:val="clear" w:color="auto" w:fill="D9D9D9" w:themeFill="background1" w:themeFillShade="D9"/>
          </w:tcPr>
          <w:p w14:paraId="78941EA1" w14:textId="77777777" w:rsidR="004377D7" w:rsidRPr="009073E1" w:rsidRDefault="004377D7" w:rsidP="00E465BF">
            <w:pPr>
              <w:keepNext/>
              <w:spacing w:line="240" w:lineRule="auto"/>
              <w:jc w:val="center"/>
              <w:rPr>
                <w:rFonts w:cstheme="minorHAnsi"/>
                <w:b/>
                <w:lang w:val="uk-UA"/>
              </w:rPr>
            </w:pPr>
            <w:r w:rsidRPr="009073E1">
              <w:rPr>
                <w:rFonts w:cstheme="minorHAnsi"/>
                <w:b/>
                <w:lang w:val="uk-UA"/>
              </w:rPr>
              <w:t>Етапи</w:t>
            </w:r>
          </w:p>
        </w:tc>
        <w:tc>
          <w:tcPr>
            <w:tcW w:w="1305" w:type="dxa"/>
            <w:shd w:val="clear" w:color="auto" w:fill="D9D9D9" w:themeFill="background1" w:themeFillShade="D9"/>
            <w:vAlign w:val="center"/>
          </w:tcPr>
          <w:p w14:paraId="65680FAE" w14:textId="77777777" w:rsidR="004377D7" w:rsidRPr="009073E1" w:rsidRDefault="004377D7" w:rsidP="00E465BF">
            <w:pPr>
              <w:keepNext/>
              <w:spacing w:line="240" w:lineRule="auto"/>
              <w:jc w:val="center"/>
              <w:rPr>
                <w:rFonts w:cstheme="minorHAnsi"/>
                <w:b/>
                <w:lang w:val="uk-UA"/>
              </w:rPr>
            </w:pPr>
            <w:r w:rsidRPr="009073E1">
              <w:rPr>
                <w:rFonts w:cstheme="minorHAnsi"/>
                <w:b/>
                <w:lang w:val="uk-UA"/>
              </w:rPr>
              <w:t>Дата</w:t>
            </w:r>
          </w:p>
        </w:tc>
        <w:tc>
          <w:tcPr>
            <w:tcW w:w="1134" w:type="dxa"/>
            <w:tcBorders>
              <w:bottom w:val="nil"/>
            </w:tcBorders>
            <w:shd w:val="clear" w:color="auto" w:fill="D9D9D9" w:themeFill="background1" w:themeFillShade="D9"/>
            <w:vAlign w:val="center"/>
          </w:tcPr>
          <w:p w14:paraId="642E7687" w14:textId="77777777" w:rsidR="004377D7" w:rsidRPr="009073E1" w:rsidRDefault="004377D7" w:rsidP="00E465BF">
            <w:pPr>
              <w:spacing w:line="240" w:lineRule="auto"/>
              <w:jc w:val="center"/>
              <w:rPr>
                <w:rFonts w:cstheme="minorHAnsi"/>
                <w:b/>
                <w:lang w:val="uk-UA"/>
              </w:rPr>
            </w:pPr>
            <w:r w:rsidRPr="009073E1">
              <w:rPr>
                <w:rFonts w:cstheme="minorHAnsi"/>
                <w:b/>
                <w:lang w:val="uk-UA"/>
              </w:rPr>
              <w:t>Час</w:t>
            </w:r>
          </w:p>
        </w:tc>
        <w:tc>
          <w:tcPr>
            <w:tcW w:w="3402" w:type="dxa"/>
            <w:tcBorders>
              <w:bottom w:val="nil"/>
            </w:tcBorders>
            <w:shd w:val="clear" w:color="auto" w:fill="D9D9D9" w:themeFill="background1" w:themeFillShade="D9"/>
          </w:tcPr>
          <w:p w14:paraId="6585FD98" w14:textId="77777777" w:rsidR="004377D7" w:rsidRPr="009073E1" w:rsidRDefault="004377D7" w:rsidP="00E465BF">
            <w:pPr>
              <w:spacing w:line="240" w:lineRule="auto"/>
              <w:jc w:val="center"/>
              <w:rPr>
                <w:rFonts w:cstheme="minorHAnsi"/>
                <w:b/>
                <w:lang w:val="uk-UA"/>
              </w:rPr>
            </w:pPr>
            <w:r>
              <w:rPr>
                <w:rFonts w:cstheme="minorHAnsi"/>
                <w:b/>
                <w:lang w:val="uk-UA"/>
              </w:rPr>
              <w:t>Коментарі</w:t>
            </w:r>
          </w:p>
        </w:tc>
      </w:tr>
      <w:tr w:rsidR="004377D7" w:rsidRPr="009073E1" w14:paraId="14A26FF4" w14:textId="77777777" w:rsidTr="00E62137">
        <w:trPr>
          <w:trHeight w:val="826"/>
        </w:trPr>
        <w:tc>
          <w:tcPr>
            <w:tcW w:w="3969" w:type="dxa"/>
            <w:shd w:val="clear" w:color="auto" w:fill="FFFFFF" w:themeFill="background1"/>
          </w:tcPr>
          <w:p w14:paraId="2A4440B0" w14:textId="77777777" w:rsidR="004377D7" w:rsidRPr="009073E1" w:rsidRDefault="004377D7" w:rsidP="00E62137">
            <w:pPr>
              <w:keepNext/>
              <w:spacing w:after="0" w:line="240" w:lineRule="auto"/>
              <w:rPr>
                <w:rFonts w:cstheme="minorHAnsi"/>
                <w:bCs/>
                <w:lang w:val="uk-UA"/>
              </w:rPr>
            </w:pPr>
            <w:r w:rsidRPr="009073E1">
              <w:rPr>
                <w:rFonts w:cstheme="minorHAnsi"/>
                <w:bCs/>
                <w:lang w:val="uk-UA"/>
              </w:rPr>
              <w:t>Термін звернення за роз’ясненнями</w:t>
            </w:r>
          </w:p>
          <w:p w14:paraId="17725703" w14:textId="77777777" w:rsidR="004377D7" w:rsidRPr="007B01A7" w:rsidRDefault="004377D7" w:rsidP="00E62137">
            <w:pPr>
              <w:keepNext/>
              <w:spacing w:after="0" w:line="240" w:lineRule="auto"/>
              <w:rPr>
                <w:rFonts w:cstheme="minorHAnsi"/>
                <w:b/>
                <w:bCs/>
                <w:lang w:val="uk-UA"/>
              </w:rPr>
            </w:pPr>
            <w:r w:rsidRPr="007B01A7">
              <w:rPr>
                <w:rFonts w:cstheme="minorHAnsi"/>
                <w:b/>
                <w:bCs/>
                <w:lang w:val="uk-UA"/>
              </w:rPr>
              <w:t>(надіслано через e-</w:t>
            </w:r>
            <w:proofErr w:type="spellStart"/>
            <w:r w:rsidRPr="007B01A7">
              <w:rPr>
                <w:rFonts w:cstheme="minorHAnsi"/>
                <w:b/>
                <w:bCs/>
                <w:lang w:val="uk-UA"/>
              </w:rPr>
              <w:t>mail</w:t>
            </w:r>
            <w:proofErr w:type="spellEnd"/>
            <w:r w:rsidRPr="007B01A7">
              <w:rPr>
                <w:rFonts w:cstheme="minorHAnsi"/>
                <w:b/>
                <w:bCs/>
                <w:lang w:val="uk-UA"/>
              </w:rPr>
              <w:t xml:space="preserve"> до: </w:t>
            </w:r>
            <w:r w:rsidRPr="007B01A7">
              <w:rPr>
                <w:rFonts w:cstheme="minorHAnsi"/>
                <w:b/>
                <w:bCs/>
                <w:lang w:val="en-US"/>
              </w:rPr>
              <w:t>psoloviov@caritas.ua</w:t>
            </w:r>
            <w:r w:rsidRPr="007B01A7">
              <w:rPr>
                <w:rFonts w:cstheme="minorHAnsi"/>
                <w:b/>
                <w:bCs/>
                <w:lang w:val="uk-UA"/>
              </w:rPr>
              <w:t>)</w:t>
            </w:r>
          </w:p>
        </w:tc>
        <w:tc>
          <w:tcPr>
            <w:tcW w:w="1305" w:type="dxa"/>
            <w:vAlign w:val="center"/>
          </w:tcPr>
          <w:p w14:paraId="1880D4FA" w14:textId="7B171D71" w:rsidR="004377D7" w:rsidRPr="00452754" w:rsidRDefault="00113ADB" w:rsidP="00E62137">
            <w:pPr>
              <w:spacing w:after="0" w:line="240" w:lineRule="auto"/>
              <w:jc w:val="center"/>
              <w:rPr>
                <w:lang w:val="uk-UA"/>
              </w:rPr>
            </w:pPr>
            <w:r>
              <w:rPr>
                <w:lang w:val="uk-UA"/>
              </w:rPr>
              <w:t>23</w:t>
            </w:r>
            <w:r w:rsidR="00452754">
              <w:rPr>
                <w:lang w:val="uk-UA"/>
              </w:rPr>
              <w:t>/05/2024</w:t>
            </w:r>
          </w:p>
        </w:tc>
        <w:tc>
          <w:tcPr>
            <w:tcW w:w="1134" w:type="dxa"/>
            <w:vAlign w:val="center"/>
          </w:tcPr>
          <w:p w14:paraId="217727DB" w14:textId="4190DBA3" w:rsidR="004377D7" w:rsidRPr="00C12850" w:rsidRDefault="00366F50" w:rsidP="00E62137">
            <w:pPr>
              <w:spacing w:after="0" w:line="240" w:lineRule="auto"/>
              <w:jc w:val="center"/>
              <w:rPr>
                <w:lang w:val="en-US"/>
              </w:rPr>
            </w:pPr>
            <w:r>
              <w:rPr>
                <w:lang w:val="en-US"/>
              </w:rPr>
              <w:t>1</w:t>
            </w:r>
            <w:r>
              <w:rPr>
                <w:lang w:val="uk-UA"/>
              </w:rPr>
              <w:t>5</w:t>
            </w:r>
            <w:r w:rsidR="00C12850">
              <w:rPr>
                <w:lang w:val="en-US"/>
              </w:rPr>
              <w:t>:00</w:t>
            </w:r>
          </w:p>
        </w:tc>
        <w:tc>
          <w:tcPr>
            <w:tcW w:w="3402" w:type="dxa"/>
          </w:tcPr>
          <w:p w14:paraId="7340B667" w14:textId="77777777" w:rsidR="004377D7" w:rsidRPr="009073E1" w:rsidRDefault="004377D7" w:rsidP="00E62137">
            <w:pPr>
              <w:spacing w:after="0" w:line="240" w:lineRule="auto"/>
              <w:jc w:val="center"/>
              <w:rPr>
                <w:lang w:val="uk-UA"/>
              </w:rPr>
            </w:pPr>
            <w:r>
              <w:rPr>
                <w:lang w:val="uk-UA"/>
              </w:rPr>
              <w:t>Ми зможемо опублікувати відповідь</w:t>
            </w:r>
            <w:r w:rsidRPr="009073E1">
              <w:rPr>
                <w:lang w:val="uk-UA"/>
              </w:rPr>
              <w:t xml:space="preserve"> на питання, яке ви задали на zakupivli.pro</w:t>
            </w:r>
          </w:p>
        </w:tc>
      </w:tr>
      <w:tr w:rsidR="004377D7" w:rsidRPr="009073E1" w14:paraId="015D2DA0" w14:textId="77777777" w:rsidTr="00E62137">
        <w:trPr>
          <w:trHeight w:val="698"/>
        </w:trPr>
        <w:tc>
          <w:tcPr>
            <w:tcW w:w="3969" w:type="dxa"/>
            <w:shd w:val="clear" w:color="auto" w:fill="FFFFFF" w:themeFill="background1"/>
            <w:vAlign w:val="center"/>
          </w:tcPr>
          <w:p w14:paraId="36AD91B9" w14:textId="746F5D8B" w:rsidR="004377D7" w:rsidRPr="009073E1" w:rsidRDefault="004377D7" w:rsidP="00E62137">
            <w:pPr>
              <w:spacing w:after="0" w:line="240" w:lineRule="auto"/>
              <w:rPr>
                <w:rFonts w:cstheme="minorHAnsi"/>
                <w:bCs/>
                <w:lang w:val="en-US"/>
              </w:rPr>
            </w:pPr>
            <w:r w:rsidRPr="009073E1">
              <w:rPr>
                <w:rFonts w:cstheme="minorHAnsi"/>
                <w:bCs/>
                <w:lang w:val="uk-UA"/>
              </w:rPr>
              <w:t>Кінцевий термін подання пропозицій</w:t>
            </w:r>
            <w:r>
              <w:rPr>
                <w:rFonts w:cstheme="minorHAnsi"/>
                <w:bCs/>
                <w:lang w:val="uk-UA"/>
              </w:rPr>
              <w:br/>
            </w:r>
            <w:r w:rsidRPr="007B01A7">
              <w:rPr>
                <w:rFonts w:cstheme="minorHAnsi"/>
                <w:b/>
                <w:bCs/>
                <w:lang w:val="uk-UA"/>
              </w:rPr>
              <w:t xml:space="preserve">(пропозиції надсилати </w:t>
            </w:r>
            <w:r w:rsidR="002A54E8">
              <w:rPr>
                <w:rFonts w:cstheme="minorHAnsi"/>
                <w:b/>
                <w:bCs/>
                <w:lang w:val="uk-UA"/>
              </w:rPr>
              <w:t xml:space="preserve">виключно на </w:t>
            </w:r>
            <w:r w:rsidRPr="007B01A7">
              <w:rPr>
                <w:rFonts w:cstheme="minorHAnsi"/>
                <w:b/>
                <w:bCs/>
                <w:lang w:val="en-US"/>
              </w:rPr>
              <w:t>tender@caritas.ua)</w:t>
            </w:r>
          </w:p>
        </w:tc>
        <w:tc>
          <w:tcPr>
            <w:tcW w:w="1305" w:type="dxa"/>
            <w:vAlign w:val="center"/>
          </w:tcPr>
          <w:p w14:paraId="3BBC34E2" w14:textId="21BC8336" w:rsidR="004377D7" w:rsidRPr="00452754" w:rsidRDefault="00113ADB" w:rsidP="00E62137">
            <w:pPr>
              <w:spacing w:after="0" w:line="240" w:lineRule="auto"/>
              <w:jc w:val="center"/>
              <w:rPr>
                <w:lang w:val="uk-UA"/>
              </w:rPr>
            </w:pPr>
            <w:r>
              <w:rPr>
                <w:lang w:val="uk-UA"/>
              </w:rPr>
              <w:t>29</w:t>
            </w:r>
            <w:r w:rsidR="00452754">
              <w:rPr>
                <w:lang w:val="uk-UA"/>
              </w:rPr>
              <w:t>/05/2024</w:t>
            </w:r>
          </w:p>
        </w:tc>
        <w:tc>
          <w:tcPr>
            <w:tcW w:w="1134" w:type="dxa"/>
            <w:vAlign w:val="center"/>
          </w:tcPr>
          <w:p w14:paraId="3E45914D" w14:textId="3E36ACA8" w:rsidR="004377D7" w:rsidRPr="00452754" w:rsidRDefault="00452754" w:rsidP="00E62137">
            <w:pPr>
              <w:spacing w:after="0" w:line="240" w:lineRule="auto"/>
              <w:jc w:val="center"/>
              <w:rPr>
                <w:lang w:val="uk-UA"/>
              </w:rPr>
            </w:pPr>
            <w:r>
              <w:rPr>
                <w:lang w:val="uk-UA"/>
              </w:rPr>
              <w:t>16</w:t>
            </w:r>
            <w:r>
              <w:rPr>
                <w:lang w:val="en-US"/>
              </w:rPr>
              <w:t>:</w:t>
            </w:r>
            <w:r>
              <w:rPr>
                <w:lang w:val="uk-UA"/>
              </w:rPr>
              <w:t>00</w:t>
            </w:r>
          </w:p>
        </w:tc>
        <w:tc>
          <w:tcPr>
            <w:tcW w:w="3402" w:type="dxa"/>
          </w:tcPr>
          <w:p w14:paraId="0DE41097" w14:textId="22868B8F" w:rsidR="004377D7" w:rsidRPr="009073E1" w:rsidRDefault="004377D7" w:rsidP="00E62137">
            <w:pPr>
              <w:spacing w:after="0" w:line="240" w:lineRule="auto"/>
              <w:jc w:val="center"/>
              <w:rPr>
                <w:lang w:val="uk-UA"/>
              </w:rPr>
            </w:pPr>
          </w:p>
        </w:tc>
      </w:tr>
      <w:tr w:rsidR="004377D7" w:rsidRPr="009073E1" w14:paraId="24358926" w14:textId="77777777" w:rsidTr="007B01A7">
        <w:trPr>
          <w:trHeight w:val="511"/>
        </w:trPr>
        <w:tc>
          <w:tcPr>
            <w:tcW w:w="3969" w:type="dxa"/>
            <w:shd w:val="clear" w:color="auto" w:fill="FFFFFF" w:themeFill="background1"/>
            <w:vAlign w:val="center"/>
          </w:tcPr>
          <w:p w14:paraId="6EAC1283" w14:textId="77777777" w:rsidR="004377D7" w:rsidRPr="009073E1" w:rsidRDefault="004377D7" w:rsidP="00E62137">
            <w:pPr>
              <w:spacing w:after="0" w:line="240" w:lineRule="auto"/>
              <w:rPr>
                <w:rFonts w:cstheme="minorHAnsi"/>
                <w:bCs/>
                <w:lang w:val="uk-UA"/>
              </w:rPr>
            </w:pPr>
            <w:r w:rsidRPr="009073E1">
              <w:rPr>
                <w:rFonts w:cstheme="minorHAnsi"/>
                <w:bCs/>
                <w:lang w:val="uk-UA"/>
              </w:rPr>
              <w:t>Оцінка пропозицій</w:t>
            </w:r>
          </w:p>
        </w:tc>
        <w:tc>
          <w:tcPr>
            <w:tcW w:w="1305" w:type="dxa"/>
            <w:vAlign w:val="center"/>
          </w:tcPr>
          <w:p w14:paraId="5A4F1F0E" w14:textId="791E143B" w:rsidR="004377D7" w:rsidRPr="00452754" w:rsidRDefault="00FD3418" w:rsidP="00E62137">
            <w:pPr>
              <w:spacing w:after="0" w:line="240" w:lineRule="auto"/>
              <w:jc w:val="center"/>
              <w:rPr>
                <w:lang w:val="uk-UA"/>
              </w:rPr>
            </w:pPr>
            <w:r>
              <w:rPr>
                <w:lang w:val="uk-UA"/>
              </w:rPr>
              <w:t>05/06</w:t>
            </w:r>
            <w:r w:rsidR="00452754">
              <w:rPr>
                <w:lang w:val="uk-UA"/>
              </w:rPr>
              <w:t>/2024</w:t>
            </w:r>
          </w:p>
        </w:tc>
        <w:tc>
          <w:tcPr>
            <w:tcW w:w="1134" w:type="dxa"/>
            <w:vAlign w:val="center"/>
          </w:tcPr>
          <w:p w14:paraId="28673E05" w14:textId="712BA26D" w:rsidR="004377D7" w:rsidRPr="009073E1" w:rsidRDefault="00366F50" w:rsidP="00E62137">
            <w:pPr>
              <w:spacing w:after="0" w:line="240" w:lineRule="auto"/>
              <w:jc w:val="center"/>
              <w:rPr>
                <w:lang w:val="uk-UA"/>
              </w:rPr>
            </w:pPr>
            <w:r>
              <w:rPr>
                <w:lang w:val="uk-UA"/>
              </w:rPr>
              <w:t>15</w:t>
            </w:r>
            <w:r w:rsidR="00C12850">
              <w:rPr>
                <w:lang w:val="uk-UA"/>
              </w:rPr>
              <w:t>:00</w:t>
            </w:r>
          </w:p>
        </w:tc>
        <w:tc>
          <w:tcPr>
            <w:tcW w:w="3402" w:type="dxa"/>
          </w:tcPr>
          <w:p w14:paraId="1BC308CE" w14:textId="77777777" w:rsidR="004377D7" w:rsidRPr="009073E1" w:rsidRDefault="004377D7" w:rsidP="00E62137">
            <w:pPr>
              <w:spacing w:after="0" w:line="240" w:lineRule="auto"/>
              <w:jc w:val="center"/>
              <w:rPr>
                <w:lang w:val="uk-UA"/>
              </w:rPr>
            </w:pPr>
          </w:p>
        </w:tc>
      </w:tr>
      <w:tr w:rsidR="004377D7" w:rsidRPr="009073E1" w14:paraId="1A28B09F" w14:textId="77777777" w:rsidTr="007B01A7">
        <w:trPr>
          <w:trHeight w:val="515"/>
        </w:trPr>
        <w:tc>
          <w:tcPr>
            <w:tcW w:w="3969" w:type="dxa"/>
            <w:shd w:val="clear" w:color="auto" w:fill="FFFFFF" w:themeFill="background1"/>
            <w:vAlign w:val="center"/>
          </w:tcPr>
          <w:p w14:paraId="34DB4721" w14:textId="77777777" w:rsidR="004377D7" w:rsidRPr="009073E1" w:rsidRDefault="004377D7" w:rsidP="00E62137">
            <w:pPr>
              <w:tabs>
                <w:tab w:val="left" w:pos="851"/>
              </w:tabs>
              <w:spacing w:after="0" w:line="240" w:lineRule="auto"/>
              <w:rPr>
                <w:rFonts w:cstheme="minorHAnsi"/>
                <w:b/>
                <w:lang w:val="uk-UA"/>
              </w:rPr>
            </w:pPr>
            <w:r w:rsidRPr="009073E1">
              <w:rPr>
                <w:rFonts w:cstheme="minorHAnsi"/>
                <w:bCs/>
                <w:lang w:val="uk-UA"/>
              </w:rPr>
              <w:t>Оголошення переможця торгів</w:t>
            </w:r>
          </w:p>
        </w:tc>
        <w:tc>
          <w:tcPr>
            <w:tcW w:w="1305" w:type="dxa"/>
            <w:vAlign w:val="center"/>
          </w:tcPr>
          <w:p w14:paraId="5B448C09" w14:textId="1D7B1837" w:rsidR="004377D7" w:rsidRPr="00452754" w:rsidRDefault="00FD3418" w:rsidP="00E62137">
            <w:pPr>
              <w:spacing w:after="0" w:line="240" w:lineRule="auto"/>
              <w:jc w:val="center"/>
              <w:rPr>
                <w:lang w:val="uk-UA"/>
              </w:rPr>
            </w:pPr>
            <w:r>
              <w:rPr>
                <w:lang w:val="uk-UA"/>
              </w:rPr>
              <w:t>07/06</w:t>
            </w:r>
            <w:r w:rsidR="00452754">
              <w:rPr>
                <w:lang w:val="uk-UA"/>
              </w:rPr>
              <w:t>/2024</w:t>
            </w:r>
          </w:p>
        </w:tc>
        <w:tc>
          <w:tcPr>
            <w:tcW w:w="1134" w:type="dxa"/>
            <w:vAlign w:val="center"/>
          </w:tcPr>
          <w:p w14:paraId="6FBD274F" w14:textId="065CA9B3" w:rsidR="004377D7" w:rsidRPr="009073E1" w:rsidRDefault="00C12850" w:rsidP="00E62137">
            <w:pPr>
              <w:tabs>
                <w:tab w:val="left" w:pos="851"/>
              </w:tabs>
              <w:spacing w:after="0" w:line="240" w:lineRule="auto"/>
              <w:jc w:val="center"/>
              <w:rPr>
                <w:lang w:val="uk-UA"/>
              </w:rPr>
            </w:pPr>
            <w:r>
              <w:rPr>
                <w:lang w:val="uk-UA"/>
              </w:rPr>
              <w:t>16:00</w:t>
            </w:r>
          </w:p>
        </w:tc>
        <w:tc>
          <w:tcPr>
            <w:tcW w:w="3402" w:type="dxa"/>
          </w:tcPr>
          <w:p w14:paraId="4699ED12" w14:textId="77777777" w:rsidR="004377D7" w:rsidRPr="009073E1" w:rsidRDefault="004377D7" w:rsidP="00E62137">
            <w:pPr>
              <w:tabs>
                <w:tab w:val="left" w:pos="851"/>
              </w:tabs>
              <w:spacing w:after="0" w:line="240" w:lineRule="auto"/>
              <w:jc w:val="center"/>
              <w:rPr>
                <w:lang w:val="uk-UA"/>
              </w:rPr>
            </w:pPr>
          </w:p>
        </w:tc>
      </w:tr>
      <w:tr w:rsidR="004377D7" w:rsidRPr="009073E1" w14:paraId="63497FC5" w14:textId="77777777" w:rsidTr="007B01A7">
        <w:trPr>
          <w:trHeight w:val="519"/>
        </w:trPr>
        <w:tc>
          <w:tcPr>
            <w:tcW w:w="3969" w:type="dxa"/>
            <w:shd w:val="clear" w:color="auto" w:fill="FFFFFF" w:themeFill="background1"/>
            <w:vAlign w:val="center"/>
          </w:tcPr>
          <w:p w14:paraId="260C7883" w14:textId="6F9B78EC" w:rsidR="004377D7" w:rsidRPr="009073E1" w:rsidRDefault="00C12850" w:rsidP="00E62137">
            <w:pPr>
              <w:tabs>
                <w:tab w:val="left" w:pos="851"/>
              </w:tabs>
              <w:spacing w:after="0" w:line="240" w:lineRule="auto"/>
              <w:rPr>
                <w:rFonts w:cstheme="minorHAnsi"/>
                <w:bCs/>
                <w:lang w:val="uk-UA"/>
              </w:rPr>
            </w:pPr>
            <w:r>
              <w:rPr>
                <w:rFonts w:cstheme="minorHAnsi"/>
                <w:bCs/>
                <w:lang w:val="uk-UA"/>
              </w:rPr>
              <w:t>Підписання договорів</w:t>
            </w:r>
            <w:r w:rsidR="004377D7" w:rsidRPr="009073E1">
              <w:rPr>
                <w:rFonts w:cstheme="minorHAnsi"/>
                <w:bCs/>
                <w:lang w:val="uk-UA"/>
              </w:rPr>
              <w:t xml:space="preserve"> (планується)</w:t>
            </w:r>
          </w:p>
        </w:tc>
        <w:tc>
          <w:tcPr>
            <w:tcW w:w="1305" w:type="dxa"/>
            <w:vAlign w:val="center"/>
          </w:tcPr>
          <w:p w14:paraId="47780EA2" w14:textId="4C76C25F" w:rsidR="004377D7" w:rsidRPr="009073E1" w:rsidRDefault="00FD3418" w:rsidP="00E62137">
            <w:pPr>
              <w:spacing w:after="0" w:line="240" w:lineRule="auto"/>
              <w:jc w:val="center"/>
              <w:rPr>
                <w:lang w:val="uk-UA"/>
              </w:rPr>
            </w:pPr>
            <w:r>
              <w:rPr>
                <w:lang w:val="uk-UA"/>
              </w:rPr>
              <w:t>11</w:t>
            </w:r>
            <w:bookmarkStart w:id="0" w:name="_GoBack"/>
            <w:bookmarkEnd w:id="0"/>
            <w:r w:rsidR="00452754">
              <w:rPr>
                <w:lang w:val="uk-UA"/>
              </w:rPr>
              <w:t>/06/2024</w:t>
            </w:r>
          </w:p>
        </w:tc>
        <w:tc>
          <w:tcPr>
            <w:tcW w:w="1134" w:type="dxa"/>
            <w:vAlign w:val="center"/>
          </w:tcPr>
          <w:p w14:paraId="63D63CE8" w14:textId="77777777" w:rsidR="004377D7" w:rsidRPr="009073E1" w:rsidRDefault="004377D7" w:rsidP="00E62137">
            <w:pPr>
              <w:tabs>
                <w:tab w:val="left" w:pos="851"/>
              </w:tabs>
              <w:spacing w:after="0" w:line="240" w:lineRule="auto"/>
              <w:jc w:val="center"/>
              <w:rPr>
                <w:rFonts w:cstheme="minorHAnsi"/>
                <w:lang w:val="uk-UA"/>
              </w:rPr>
            </w:pPr>
          </w:p>
        </w:tc>
        <w:tc>
          <w:tcPr>
            <w:tcW w:w="3402" w:type="dxa"/>
          </w:tcPr>
          <w:p w14:paraId="2CEB8B3D" w14:textId="77777777" w:rsidR="004377D7" w:rsidRPr="009073E1" w:rsidRDefault="004377D7" w:rsidP="00E62137">
            <w:pPr>
              <w:tabs>
                <w:tab w:val="left" w:pos="851"/>
              </w:tabs>
              <w:spacing w:after="0" w:line="240" w:lineRule="auto"/>
              <w:jc w:val="center"/>
              <w:rPr>
                <w:rFonts w:cstheme="minorHAnsi"/>
                <w:lang w:val="uk-UA"/>
              </w:rPr>
            </w:pPr>
          </w:p>
        </w:tc>
      </w:tr>
    </w:tbl>
    <w:p w14:paraId="1E54AAE6" w14:textId="77777777" w:rsidR="00E23E51" w:rsidRPr="002942D6" w:rsidRDefault="00E23E51" w:rsidP="001D623E">
      <w:pPr>
        <w:spacing w:after="0" w:line="240" w:lineRule="auto"/>
        <w:rPr>
          <w:rFonts w:eastAsia="Times New Roman" w:cstheme="minorHAnsi"/>
          <w:b/>
          <w:snapToGrid w:val="0"/>
          <w:color w:val="FF0000"/>
          <w:sz w:val="24"/>
          <w:szCs w:val="24"/>
          <w:lang w:val="uk-UA"/>
        </w:rPr>
      </w:pPr>
    </w:p>
    <w:p w14:paraId="157DF0C3" w14:textId="7A4FC5A9" w:rsidR="00DF7773" w:rsidRPr="002942D6" w:rsidRDefault="00E23E51" w:rsidP="001D623E">
      <w:pPr>
        <w:spacing w:after="0" w:line="240" w:lineRule="auto"/>
        <w:rPr>
          <w:rFonts w:eastAsia="Times New Roman" w:cstheme="minorHAnsi"/>
          <w:b/>
          <w:snapToGrid w:val="0"/>
          <w:sz w:val="24"/>
          <w:szCs w:val="24"/>
          <w:lang w:val="uk-UA"/>
        </w:rPr>
      </w:pPr>
      <w:r w:rsidRPr="002942D6">
        <w:rPr>
          <w:rFonts w:eastAsia="Times New Roman" w:cstheme="minorHAnsi"/>
          <w:b/>
          <w:snapToGrid w:val="0"/>
          <w:sz w:val="24"/>
          <w:szCs w:val="24"/>
          <w:lang w:val="uk-UA"/>
        </w:rPr>
        <w:t xml:space="preserve">3. </w:t>
      </w:r>
      <w:r w:rsidR="00C91112" w:rsidRPr="002942D6">
        <w:rPr>
          <w:rFonts w:eastAsia="Times New Roman" w:cstheme="minorHAnsi"/>
          <w:b/>
          <w:snapToGrid w:val="0"/>
          <w:sz w:val="24"/>
          <w:szCs w:val="24"/>
          <w:lang w:val="uk-UA"/>
        </w:rPr>
        <w:t>УЧАСТЬ</w:t>
      </w:r>
    </w:p>
    <w:p w14:paraId="1B8A17AC" w14:textId="77777777" w:rsidR="00DF7773" w:rsidRPr="002942D6" w:rsidRDefault="00DF7773" w:rsidP="001D623E">
      <w:pPr>
        <w:spacing w:after="0" w:line="240" w:lineRule="auto"/>
        <w:rPr>
          <w:rFonts w:eastAsia="Times New Roman" w:cstheme="minorHAnsi"/>
          <w:b/>
          <w:snapToGrid w:val="0"/>
          <w:sz w:val="24"/>
          <w:szCs w:val="24"/>
          <w:lang w:val="uk-UA"/>
        </w:rPr>
      </w:pPr>
    </w:p>
    <w:p w14:paraId="0C6E44EE" w14:textId="0F4B8887" w:rsidR="00A03DB5" w:rsidRPr="002942D6" w:rsidRDefault="00DF7773" w:rsidP="36026F15">
      <w:pPr>
        <w:spacing w:after="120" w:line="240" w:lineRule="auto"/>
        <w:rPr>
          <w:rFonts w:eastAsia="Times New Roman"/>
          <w:snapToGrid w:val="0"/>
          <w:sz w:val="24"/>
          <w:szCs w:val="24"/>
          <w:lang w:val="uk-UA"/>
        </w:rPr>
      </w:pPr>
      <w:r w:rsidRPr="36026F15">
        <w:rPr>
          <w:rFonts w:eastAsia="Times New Roman"/>
          <w:snapToGrid w:val="0"/>
          <w:sz w:val="24"/>
          <w:szCs w:val="24"/>
          <w:lang w:val="uk-UA"/>
        </w:rPr>
        <w:t>Конкурс ві</w:t>
      </w:r>
      <w:r w:rsidR="0007213F">
        <w:rPr>
          <w:rFonts w:eastAsia="Times New Roman"/>
          <w:snapToGrid w:val="0"/>
          <w:sz w:val="24"/>
          <w:szCs w:val="24"/>
          <w:lang w:val="uk-UA"/>
        </w:rPr>
        <w:t>дкритий для всіх підрядників</w:t>
      </w:r>
      <w:r w:rsidRPr="36026F15">
        <w:rPr>
          <w:rFonts w:eastAsia="Times New Roman"/>
          <w:snapToGrid w:val="0"/>
          <w:sz w:val="24"/>
          <w:szCs w:val="24"/>
          <w:lang w:val="uk-UA"/>
        </w:rPr>
        <w:t xml:space="preserve"> які можуть</w:t>
      </w:r>
      <w:r w:rsidR="0007213F">
        <w:rPr>
          <w:rFonts w:eastAsia="Times New Roman"/>
          <w:snapToGrid w:val="0"/>
          <w:sz w:val="24"/>
          <w:szCs w:val="24"/>
          <w:lang w:val="uk-UA"/>
        </w:rPr>
        <w:t xml:space="preserve"> надавати</w:t>
      </w:r>
      <w:r w:rsidRPr="36026F15">
        <w:rPr>
          <w:rFonts w:eastAsia="Times New Roman"/>
          <w:snapToGrid w:val="0"/>
          <w:sz w:val="24"/>
          <w:szCs w:val="24"/>
          <w:lang w:val="uk-UA"/>
        </w:rPr>
        <w:t xml:space="preserve"> </w:t>
      </w:r>
      <w:r w:rsidR="009E1591" w:rsidRPr="36026F15">
        <w:rPr>
          <w:rFonts w:eastAsia="Times New Roman"/>
          <w:snapToGrid w:val="0"/>
          <w:sz w:val="24"/>
          <w:szCs w:val="24"/>
          <w:lang w:val="uk-UA"/>
        </w:rPr>
        <w:t>відповідні до запиту</w:t>
      </w:r>
      <w:r w:rsidRPr="36026F15">
        <w:rPr>
          <w:rFonts w:eastAsia="Times New Roman"/>
          <w:snapToGrid w:val="0"/>
          <w:sz w:val="24"/>
          <w:szCs w:val="24"/>
          <w:lang w:val="uk-UA"/>
        </w:rPr>
        <w:t xml:space="preserve"> </w:t>
      </w:r>
      <w:r w:rsidR="0007213F">
        <w:rPr>
          <w:rFonts w:eastAsia="Times New Roman"/>
          <w:snapToGrid w:val="0"/>
          <w:sz w:val="24"/>
          <w:szCs w:val="24"/>
          <w:lang w:val="uk-UA"/>
        </w:rPr>
        <w:t xml:space="preserve">послуги з </w:t>
      </w:r>
      <w:r w:rsidR="00A03DB5">
        <w:rPr>
          <w:rFonts w:eastAsia="Times New Roman"/>
          <w:snapToGrid w:val="0"/>
          <w:sz w:val="24"/>
          <w:szCs w:val="24"/>
          <w:lang w:val="uk-UA"/>
        </w:rPr>
        <w:t xml:space="preserve">обстеження </w:t>
      </w:r>
      <w:r w:rsidR="0007213F">
        <w:rPr>
          <w:rFonts w:eastAsia="Times New Roman"/>
          <w:snapToGrid w:val="0"/>
          <w:sz w:val="24"/>
          <w:szCs w:val="24"/>
          <w:lang w:val="uk-UA"/>
        </w:rPr>
        <w:t>джерела водопостачання (</w:t>
      </w:r>
      <w:r w:rsidR="00471BBB">
        <w:rPr>
          <w:rFonts w:eastAsia="Times New Roman"/>
          <w:snapToGrid w:val="0"/>
          <w:sz w:val="24"/>
          <w:szCs w:val="24"/>
          <w:lang w:val="uk-UA"/>
        </w:rPr>
        <w:t>свердловини питної води, водонапірні башти</w:t>
      </w:r>
      <w:r w:rsidR="0007213F">
        <w:rPr>
          <w:rFonts w:eastAsia="Times New Roman"/>
          <w:snapToGrid w:val="0"/>
          <w:sz w:val="24"/>
          <w:szCs w:val="24"/>
          <w:lang w:val="uk-UA"/>
        </w:rPr>
        <w:t>) та</w:t>
      </w:r>
      <w:r w:rsidR="00A03DB5">
        <w:rPr>
          <w:rFonts w:eastAsia="Times New Roman"/>
          <w:snapToGrid w:val="0"/>
          <w:sz w:val="24"/>
          <w:szCs w:val="24"/>
          <w:lang w:val="uk-UA"/>
        </w:rPr>
        <w:t>/або</w:t>
      </w:r>
      <w:r w:rsidR="0007213F">
        <w:rPr>
          <w:rFonts w:eastAsia="Times New Roman"/>
          <w:snapToGrid w:val="0"/>
          <w:sz w:val="24"/>
          <w:szCs w:val="24"/>
          <w:lang w:val="uk-UA"/>
        </w:rPr>
        <w:t xml:space="preserve"> </w:t>
      </w:r>
      <w:r w:rsidR="00A03DB5">
        <w:rPr>
          <w:rFonts w:eastAsia="Times New Roman"/>
          <w:snapToGrid w:val="0"/>
          <w:sz w:val="24"/>
          <w:szCs w:val="24"/>
          <w:lang w:val="uk-UA"/>
        </w:rPr>
        <w:t xml:space="preserve">обстеження </w:t>
      </w:r>
      <w:r w:rsidR="000311A1">
        <w:rPr>
          <w:rFonts w:eastAsia="Times New Roman"/>
          <w:snapToGrid w:val="0"/>
          <w:sz w:val="24"/>
          <w:szCs w:val="24"/>
          <w:lang w:val="uk-UA"/>
        </w:rPr>
        <w:t xml:space="preserve">локацій для </w:t>
      </w:r>
      <w:r w:rsidR="00A03DB5">
        <w:rPr>
          <w:rFonts w:eastAsia="Times New Roman"/>
          <w:snapToGrid w:val="0"/>
          <w:sz w:val="24"/>
          <w:szCs w:val="24"/>
          <w:lang w:val="uk-UA"/>
        </w:rPr>
        <w:t xml:space="preserve">можливості </w:t>
      </w:r>
      <w:r w:rsidR="000311A1">
        <w:rPr>
          <w:rFonts w:eastAsia="Times New Roman"/>
          <w:snapToGrid w:val="0"/>
          <w:sz w:val="24"/>
          <w:szCs w:val="24"/>
          <w:lang w:val="uk-UA"/>
        </w:rPr>
        <w:t xml:space="preserve">встановлення фільтраційних систем </w:t>
      </w:r>
      <w:r w:rsidRPr="36026F15">
        <w:rPr>
          <w:rFonts w:eastAsia="Times New Roman"/>
          <w:snapToGrid w:val="0"/>
          <w:sz w:val="24"/>
          <w:szCs w:val="24"/>
          <w:lang w:val="uk-UA"/>
        </w:rPr>
        <w:t xml:space="preserve">протягом </w:t>
      </w:r>
      <w:r w:rsidR="009E1591" w:rsidRPr="36026F15">
        <w:rPr>
          <w:rFonts w:eastAsia="Times New Roman"/>
          <w:snapToGrid w:val="0"/>
          <w:sz w:val="24"/>
          <w:szCs w:val="24"/>
          <w:lang w:val="uk-UA"/>
        </w:rPr>
        <w:t>визначено терміну</w:t>
      </w:r>
      <w:r w:rsidR="0007213F">
        <w:rPr>
          <w:rFonts w:eastAsia="Times New Roman"/>
          <w:snapToGrid w:val="0"/>
          <w:sz w:val="24"/>
          <w:szCs w:val="24"/>
          <w:lang w:val="uk-UA"/>
        </w:rPr>
        <w:t>.</w:t>
      </w:r>
    </w:p>
    <w:p w14:paraId="09F2E938" w14:textId="76FF1AC5" w:rsidR="00C0529E" w:rsidRDefault="00C0529E" w:rsidP="00C0529E">
      <w:pPr>
        <w:spacing w:after="120" w:line="240" w:lineRule="auto"/>
        <w:rPr>
          <w:rFonts w:eastAsia="Times New Roman" w:cstheme="minorHAnsi"/>
          <w:snapToGrid w:val="0"/>
          <w:sz w:val="24"/>
          <w:szCs w:val="24"/>
          <w:lang w:val="uk-UA"/>
        </w:rPr>
      </w:pPr>
      <w:r>
        <w:rPr>
          <w:rFonts w:eastAsia="Times New Roman" w:cstheme="minorHAnsi"/>
          <w:snapToGrid w:val="0"/>
          <w:sz w:val="24"/>
          <w:szCs w:val="24"/>
          <w:lang w:val="uk-UA"/>
        </w:rPr>
        <w:t xml:space="preserve">Учасник повинен належним чином бути зареєстрованим в Україні та здійснювати діяльність не менш як </w:t>
      </w:r>
      <w:r w:rsidRPr="00C0529E">
        <w:rPr>
          <w:rFonts w:eastAsia="Times New Roman" w:cstheme="minorHAnsi"/>
          <w:b/>
          <w:snapToGrid w:val="0"/>
          <w:sz w:val="24"/>
          <w:szCs w:val="24"/>
          <w:lang w:val="uk-UA"/>
        </w:rPr>
        <w:t>два роки</w:t>
      </w:r>
      <w:r>
        <w:rPr>
          <w:rFonts w:eastAsia="Times New Roman" w:cstheme="minorHAnsi"/>
          <w:snapToGrid w:val="0"/>
          <w:sz w:val="24"/>
          <w:szCs w:val="24"/>
          <w:lang w:val="uk-UA"/>
        </w:rPr>
        <w:t xml:space="preserve"> з дати реєстрації</w:t>
      </w:r>
      <w:r w:rsidR="00213BFD">
        <w:rPr>
          <w:rFonts w:eastAsia="Times New Roman" w:cstheme="minorHAnsi"/>
          <w:snapToGrid w:val="0"/>
          <w:sz w:val="24"/>
          <w:szCs w:val="24"/>
          <w:lang w:val="uk-UA"/>
        </w:rPr>
        <w:t>; не мати відкритих судових проваджень, що можуть призвести до арешту рахунків та активів учасника.</w:t>
      </w:r>
    </w:p>
    <w:p w14:paraId="74482D57" w14:textId="517AFFA3" w:rsidR="00725A49" w:rsidRPr="00077AFC" w:rsidRDefault="00725A49" w:rsidP="00725A49">
      <w:pPr>
        <w:pStyle w:val="xmsonormal"/>
        <w:shd w:val="clear" w:color="auto" w:fill="FFFFFF"/>
        <w:spacing w:before="0" w:beforeAutospacing="0" w:after="120" w:afterAutospacing="0"/>
        <w:rPr>
          <w:rFonts w:asciiTheme="minorHAnsi" w:eastAsiaTheme="minorHAnsi" w:hAnsiTheme="minorHAnsi" w:cstheme="minorHAnsi"/>
          <w:b/>
          <w:bCs/>
          <w:lang w:val="uk-UA"/>
        </w:rPr>
      </w:pPr>
      <w:r w:rsidRPr="00077AFC">
        <w:rPr>
          <w:rFonts w:asciiTheme="minorHAnsi" w:eastAsiaTheme="minorHAnsi" w:hAnsiTheme="minorHAnsi" w:cstheme="minorHAnsi"/>
          <w:b/>
          <w:bCs/>
          <w:lang w:val="uk-UA"/>
        </w:rPr>
        <w:lastRenderedPageBreak/>
        <w:t>Компанія, яка здійснювала технічне обстеження не може брати участь</w:t>
      </w:r>
      <w:r w:rsidR="00A03DB5" w:rsidRPr="00077AFC">
        <w:rPr>
          <w:rFonts w:asciiTheme="minorHAnsi" w:eastAsiaTheme="minorHAnsi" w:hAnsiTheme="minorHAnsi" w:cstheme="minorHAnsi"/>
          <w:b/>
          <w:bCs/>
          <w:lang w:val="uk-UA"/>
        </w:rPr>
        <w:t xml:space="preserve"> в подальшому ремонті по відновленню джерела водопостачання</w:t>
      </w:r>
      <w:r w:rsidR="00471BBB" w:rsidRPr="00077AFC">
        <w:rPr>
          <w:rFonts w:asciiTheme="minorHAnsi" w:eastAsiaTheme="minorHAnsi" w:hAnsiTheme="minorHAnsi" w:cstheme="minorHAnsi"/>
          <w:b/>
          <w:bCs/>
          <w:lang w:val="uk-UA"/>
        </w:rPr>
        <w:t xml:space="preserve"> свердловин питної води, водонапірних башт</w:t>
      </w:r>
      <w:r w:rsidR="00A03DB5" w:rsidRPr="00077AFC">
        <w:rPr>
          <w:rFonts w:asciiTheme="minorHAnsi" w:eastAsiaTheme="minorHAnsi" w:hAnsiTheme="minorHAnsi" w:cstheme="minorHAnsi"/>
          <w:b/>
          <w:bCs/>
          <w:lang w:val="uk-UA"/>
        </w:rPr>
        <w:t xml:space="preserve"> та постачання обладнання фільтраційних станцій.</w:t>
      </w:r>
    </w:p>
    <w:p w14:paraId="39EE0A3D" w14:textId="43D87A1D" w:rsidR="00C0529E" w:rsidRDefault="00172920" w:rsidP="00C0529E">
      <w:pPr>
        <w:spacing w:after="120" w:line="240" w:lineRule="auto"/>
        <w:rPr>
          <w:rFonts w:eastAsia="Times New Roman" w:cstheme="minorHAnsi"/>
          <w:snapToGrid w:val="0"/>
          <w:color w:val="FF0000"/>
          <w:sz w:val="24"/>
          <w:szCs w:val="24"/>
          <w:lang w:val="uk-UA"/>
        </w:rPr>
      </w:pPr>
      <w:r w:rsidRPr="00C0529E">
        <w:rPr>
          <w:rFonts w:eastAsia="Times New Roman" w:cstheme="minorHAnsi"/>
          <w:b/>
          <w:snapToGrid w:val="0"/>
          <w:color w:val="FF0000"/>
          <w:sz w:val="24"/>
          <w:szCs w:val="24"/>
          <w:lang w:val="uk-UA"/>
        </w:rPr>
        <w:t>Важливо!</w:t>
      </w:r>
      <w:r w:rsidRPr="00C0529E">
        <w:rPr>
          <w:rFonts w:eastAsia="Times New Roman" w:cstheme="minorHAnsi"/>
          <w:snapToGrid w:val="0"/>
          <w:color w:val="FF0000"/>
          <w:sz w:val="24"/>
          <w:szCs w:val="24"/>
          <w:lang w:val="uk-UA"/>
        </w:rPr>
        <w:t xml:space="preserve"> Фізичні Особи підприємці </w:t>
      </w:r>
      <w:r>
        <w:rPr>
          <w:rFonts w:eastAsia="Times New Roman" w:cstheme="minorHAnsi"/>
          <w:snapToGrid w:val="0"/>
          <w:color w:val="FF0000"/>
          <w:sz w:val="24"/>
          <w:szCs w:val="24"/>
          <w:lang w:val="uk-UA"/>
        </w:rPr>
        <w:t xml:space="preserve">на </w:t>
      </w:r>
      <w:r w:rsidRPr="00C0529E">
        <w:rPr>
          <w:rFonts w:eastAsia="Times New Roman" w:cstheme="minorHAnsi"/>
          <w:snapToGrid w:val="0"/>
          <w:color w:val="FF0000"/>
          <w:sz w:val="24"/>
          <w:szCs w:val="24"/>
          <w:lang w:val="uk-UA"/>
        </w:rPr>
        <w:t xml:space="preserve">єдиній системі оподаткування можуть бути допущені до участі у тендері у разі підтвердження, що сума контракту не перевищує залишковий </w:t>
      </w:r>
      <w:r>
        <w:rPr>
          <w:rFonts w:eastAsia="Times New Roman" w:cstheme="minorHAnsi"/>
          <w:snapToGrid w:val="0"/>
          <w:color w:val="FF0000"/>
          <w:sz w:val="24"/>
          <w:szCs w:val="24"/>
          <w:lang w:val="uk-UA"/>
        </w:rPr>
        <w:t xml:space="preserve">ліміт доходу платників єдиного податку у 2024 році. У разі досягнення річного доходу, </w:t>
      </w:r>
      <w:proofErr w:type="spellStart"/>
      <w:r>
        <w:rPr>
          <w:rFonts w:eastAsia="Times New Roman" w:cstheme="minorHAnsi"/>
          <w:snapToGrid w:val="0"/>
          <w:color w:val="FF0000"/>
          <w:sz w:val="24"/>
          <w:szCs w:val="24"/>
          <w:lang w:val="uk-UA"/>
        </w:rPr>
        <w:t>Карітас</w:t>
      </w:r>
      <w:proofErr w:type="spellEnd"/>
      <w:r>
        <w:rPr>
          <w:rFonts w:eastAsia="Times New Roman" w:cstheme="minorHAnsi"/>
          <w:snapToGrid w:val="0"/>
          <w:color w:val="FF0000"/>
          <w:sz w:val="24"/>
          <w:szCs w:val="24"/>
          <w:lang w:val="uk-UA"/>
        </w:rPr>
        <w:t xml:space="preserve"> України залишає за собою право розірвати контракт без права передачі прав виконання зобов’язань іншому суб’єкту господарювання, що не приймав участь у тендері. </w:t>
      </w:r>
    </w:p>
    <w:p w14:paraId="0452E644" w14:textId="77777777" w:rsidR="0045262B" w:rsidRPr="00891CC0" w:rsidRDefault="0045262B" w:rsidP="0045262B">
      <w:pPr>
        <w:spacing w:after="0" w:line="240" w:lineRule="auto"/>
        <w:rPr>
          <w:rFonts w:eastAsia="Times New Roman" w:cstheme="minorHAnsi"/>
          <w:bCs/>
          <w:snapToGrid w:val="0"/>
          <w:sz w:val="24"/>
          <w:szCs w:val="24"/>
          <w:lang w:val="uk-UA"/>
        </w:rPr>
      </w:pPr>
      <w:r>
        <w:rPr>
          <w:rFonts w:eastAsia="Times New Roman" w:cstheme="minorHAnsi"/>
          <w:bCs/>
          <w:snapToGrid w:val="0"/>
          <w:sz w:val="24"/>
          <w:szCs w:val="24"/>
          <w:lang w:val="uk-UA"/>
        </w:rPr>
        <w:t>Пропозиції учасників тендеру не буде розглянуто</w:t>
      </w:r>
      <w:r w:rsidRPr="00891CC0">
        <w:rPr>
          <w:rFonts w:eastAsia="Times New Roman" w:cstheme="minorHAnsi"/>
          <w:bCs/>
          <w:snapToGrid w:val="0"/>
          <w:sz w:val="24"/>
          <w:szCs w:val="24"/>
          <w:lang w:val="uk-UA"/>
        </w:rPr>
        <w:t xml:space="preserve">, якщо, на момент подання пропозиції: </w:t>
      </w:r>
    </w:p>
    <w:p w14:paraId="7B588488" w14:textId="77777777" w:rsidR="0045262B" w:rsidRPr="00891CC0" w:rsidRDefault="0045262B" w:rsidP="0045262B">
      <w:pPr>
        <w:pStyle w:val="af7"/>
        <w:numPr>
          <w:ilvl w:val="0"/>
          <w:numId w:val="15"/>
        </w:numPr>
        <w:spacing w:after="0" w:line="240" w:lineRule="auto"/>
        <w:rPr>
          <w:rFonts w:eastAsia="Times New Roman" w:cstheme="minorHAnsi"/>
          <w:bCs/>
          <w:snapToGrid w:val="0"/>
          <w:sz w:val="24"/>
          <w:szCs w:val="24"/>
          <w:lang w:val="uk-UA"/>
        </w:rPr>
      </w:pPr>
      <w:r w:rsidRPr="00891CC0">
        <w:rPr>
          <w:rFonts w:eastAsia="Times New Roman" w:cstheme="minorHAnsi"/>
          <w:bCs/>
          <w:snapToGrid w:val="0"/>
          <w:sz w:val="24"/>
          <w:szCs w:val="24"/>
          <w:lang w:val="uk-UA"/>
        </w:rPr>
        <w:t xml:space="preserve">вони вже були усунені </w:t>
      </w:r>
      <w:proofErr w:type="spellStart"/>
      <w:r w:rsidRPr="00891CC0">
        <w:rPr>
          <w:rFonts w:eastAsia="Times New Roman" w:cstheme="minorHAnsi"/>
          <w:bCs/>
          <w:snapToGrid w:val="0"/>
          <w:sz w:val="24"/>
          <w:szCs w:val="24"/>
          <w:lang w:val="uk-UA"/>
        </w:rPr>
        <w:t>Карітас</w:t>
      </w:r>
      <w:proofErr w:type="spellEnd"/>
      <w:r w:rsidRPr="00891CC0">
        <w:rPr>
          <w:rFonts w:eastAsia="Times New Roman" w:cstheme="minorHAnsi"/>
          <w:bCs/>
          <w:snapToGrid w:val="0"/>
          <w:sz w:val="24"/>
          <w:szCs w:val="24"/>
          <w:lang w:val="uk-UA"/>
        </w:rPr>
        <w:t xml:space="preserve"> України або іншими органами ООН, Світового банку або міжнародними суспільними організаціями; </w:t>
      </w:r>
    </w:p>
    <w:p w14:paraId="0DE160B4" w14:textId="77777777" w:rsidR="0045262B" w:rsidRPr="00891CC0" w:rsidRDefault="0045262B" w:rsidP="0045262B">
      <w:pPr>
        <w:pStyle w:val="af7"/>
        <w:numPr>
          <w:ilvl w:val="0"/>
          <w:numId w:val="15"/>
        </w:numPr>
        <w:spacing w:after="0" w:line="240" w:lineRule="auto"/>
        <w:rPr>
          <w:rFonts w:eastAsia="Times New Roman" w:cstheme="minorHAnsi"/>
          <w:bCs/>
          <w:snapToGrid w:val="0"/>
          <w:sz w:val="24"/>
          <w:szCs w:val="24"/>
          <w:lang w:val="uk-UA"/>
        </w:rPr>
      </w:pPr>
      <w:r w:rsidRPr="00891CC0">
        <w:rPr>
          <w:rFonts w:eastAsia="Times New Roman" w:cstheme="minorHAnsi"/>
          <w:bCs/>
          <w:snapToGrid w:val="0"/>
          <w:sz w:val="24"/>
          <w:szCs w:val="24"/>
          <w:lang w:val="uk-UA"/>
        </w:rPr>
        <w:t xml:space="preserve">найменування учасників тендера пов'язані з тероризмом та включені в перелік осіб та організацій, які пов'язані з тероризмом, опублікованим Європейським Союзом, урядом США та Радою Безпеки ООН; </w:t>
      </w:r>
    </w:p>
    <w:p w14:paraId="1A478048" w14:textId="77777777" w:rsidR="0045262B" w:rsidRPr="00891CC0" w:rsidRDefault="0045262B" w:rsidP="0045262B">
      <w:pPr>
        <w:pStyle w:val="af7"/>
        <w:numPr>
          <w:ilvl w:val="0"/>
          <w:numId w:val="15"/>
        </w:numPr>
        <w:spacing w:after="0" w:line="240" w:lineRule="auto"/>
        <w:rPr>
          <w:rFonts w:eastAsia="Times New Roman" w:cstheme="minorHAnsi"/>
          <w:bCs/>
          <w:snapToGrid w:val="0"/>
          <w:sz w:val="24"/>
          <w:szCs w:val="24"/>
          <w:lang w:val="uk-UA"/>
        </w:rPr>
      </w:pPr>
      <w:r w:rsidRPr="00891CC0">
        <w:rPr>
          <w:rFonts w:eastAsia="Times New Roman" w:cstheme="minorHAnsi"/>
          <w:bCs/>
          <w:snapToGrid w:val="0"/>
          <w:sz w:val="24"/>
          <w:szCs w:val="24"/>
          <w:lang w:val="uk-UA"/>
        </w:rPr>
        <w:t xml:space="preserve">учасники тендера не мають дійсний дозвіл на здійснення комерційної діяльності в Україні; </w:t>
      </w:r>
    </w:p>
    <w:p w14:paraId="4411080C" w14:textId="77777777" w:rsidR="0045262B" w:rsidRPr="00891CC0" w:rsidRDefault="0045262B" w:rsidP="0045262B">
      <w:pPr>
        <w:pStyle w:val="af7"/>
        <w:numPr>
          <w:ilvl w:val="0"/>
          <w:numId w:val="15"/>
        </w:numPr>
        <w:spacing w:after="0" w:line="240" w:lineRule="auto"/>
        <w:rPr>
          <w:rFonts w:eastAsia="Times New Roman" w:cstheme="minorHAnsi"/>
          <w:bCs/>
          <w:snapToGrid w:val="0"/>
          <w:sz w:val="24"/>
          <w:szCs w:val="24"/>
          <w:lang w:val="uk-UA"/>
        </w:rPr>
      </w:pPr>
      <w:r w:rsidRPr="00891CC0">
        <w:rPr>
          <w:rFonts w:eastAsia="Times New Roman" w:cstheme="minorHAnsi"/>
          <w:bCs/>
          <w:snapToGrid w:val="0"/>
          <w:sz w:val="24"/>
          <w:szCs w:val="24"/>
          <w:lang w:val="uk-UA"/>
        </w:rPr>
        <w:t xml:space="preserve">учасники тендера відмовляються виконувати вимоги щодо захисту осіб від сексуальної експлуатації та домагання під час здійснення операцій із надання гуманітарної допомоги та кодексу етики й стандартів розголошення інформації. </w:t>
      </w:r>
    </w:p>
    <w:p w14:paraId="5C6E8F8C" w14:textId="77777777" w:rsidR="0045262B" w:rsidRPr="00891CC0" w:rsidRDefault="0045262B" w:rsidP="0045262B">
      <w:pPr>
        <w:spacing w:after="0" w:line="240" w:lineRule="auto"/>
        <w:rPr>
          <w:rFonts w:eastAsia="Times New Roman" w:cstheme="minorHAnsi"/>
          <w:bCs/>
          <w:snapToGrid w:val="0"/>
          <w:sz w:val="24"/>
          <w:szCs w:val="24"/>
          <w:lang w:val="uk-UA"/>
        </w:rPr>
      </w:pPr>
    </w:p>
    <w:p w14:paraId="431E1ECE" w14:textId="1885C9E0" w:rsidR="0045262B" w:rsidRDefault="0045262B" w:rsidP="0045262B">
      <w:pPr>
        <w:spacing w:after="120" w:line="240" w:lineRule="auto"/>
        <w:rPr>
          <w:rFonts w:eastAsia="Times New Roman" w:cstheme="minorHAnsi"/>
          <w:snapToGrid w:val="0"/>
          <w:color w:val="FF0000"/>
          <w:sz w:val="24"/>
          <w:szCs w:val="24"/>
          <w:lang w:val="uk-UA"/>
        </w:rPr>
      </w:pPr>
      <w:r w:rsidRPr="00891CC0">
        <w:rPr>
          <w:rFonts w:eastAsia="Times New Roman" w:cstheme="minorHAnsi"/>
          <w:bCs/>
          <w:snapToGrid w:val="0"/>
          <w:sz w:val="24"/>
          <w:szCs w:val="24"/>
          <w:lang w:val="uk-UA"/>
        </w:rPr>
        <w:t xml:space="preserve">Крім того, умовою ведення бізнесу з </w:t>
      </w:r>
      <w:proofErr w:type="spellStart"/>
      <w:r w:rsidRPr="00891CC0">
        <w:rPr>
          <w:rFonts w:eastAsia="Times New Roman" w:cstheme="minorHAnsi"/>
          <w:bCs/>
          <w:snapToGrid w:val="0"/>
          <w:sz w:val="24"/>
          <w:szCs w:val="24"/>
          <w:lang w:val="uk-UA"/>
        </w:rPr>
        <w:t>Карітас</w:t>
      </w:r>
      <w:proofErr w:type="spellEnd"/>
      <w:r w:rsidRPr="00891CC0">
        <w:rPr>
          <w:rFonts w:eastAsia="Times New Roman" w:cstheme="minorHAnsi"/>
          <w:bCs/>
          <w:snapToGrid w:val="0"/>
          <w:sz w:val="24"/>
          <w:szCs w:val="24"/>
          <w:lang w:val="uk-UA"/>
        </w:rPr>
        <w:t xml:space="preserve"> України є співробітництво з </w:t>
      </w:r>
      <w:proofErr w:type="spellStart"/>
      <w:r w:rsidRPr="00891CC0">
        <w:rPr>
          <w:rFonts w:eastAsia="Times New Roman" w:cstheme="minorHAnsi"/>
          <w:bCs/>
          <w:snapToGrid w:val="0"/>
          <w:sz w:val="24"/>
          <w:szCs w:val="24"/>
          <w:lang w:val="uk-UA"/>
        </w:rPr>
        <w:t>Карітас</w:t>
      </w:r>
      <w:proofErr w:type="spellEnd"/>
      <w:r w:rsidRPr="00891CC0">
        <w:rPr>
          <w:rFonts w:eastAsia="Times New Roman" w:cstheme="minorHAnsi"/>
          <w:bCs/>
          <w:snapToGrid w:val="0"/>
          <w:sz w:val="24"/>
          <w:szCs w:val="24"/>
          <w:lang w:val="uk-UA"/>
        </w:rPr>
        <w:t xml:space="preserve"> України або її агентом та здійснення оцінки, проведення перевірки, аудиту, інспекцій, підтвердження гарантій, попередження та виявлення шахрайства, розслідування та здійснення інших дій постачальниками, їхніми дочірніми підприємствами, агентами, посередниками та довірителями. Відмова повноцінно співпрацювати з метою проведення розслідувань вважатиметься достатньою підставою для </w:t>
      </w:r>
      <w:proofErr w:type="spellStart"/>
      <w:r w:rsidRPr="00891CC0">
        <w:rPr>
          <w:rFonts w:eastAsia="Times New Roman" w:cstheme="minorHAnsi"/>
          <w:bCs/>
          <w:snapToGrid w:val="0"/>
          <w:sz w:val="24"/>
          <w:szCs w:val="24"/>
          <w:lang w:val="uk-UA"/>
        </w:rPr>
        <w:t>Карітас</w:t>
      </w:r>
      <w:proofErr w:type="spellEnd"/>
      <w:r w:rsidRPr="00891CC0">
        <w:rPr>
          <w:rFonts w:eastAsia="Times New Roman" w:cstheme="minorHAnsi"/>
          <w:bCs/>
          <w:snapToGrid w:val="0"/>
          <w:sz w:val="24"/>
          <w:szCs w:val="24"/>
          <w:lang w:val="uk-UA"/>
        </w:rPr>
        <w:t xml:space="preserve"> України, щоб анулювати або розірвати контракт та включити постачальника в перелік заборонених постачальників </w:t>
      </w:r>
      <w:proofErr w:type="spellStart"/>
      <w:r w:rsidRPr="00891CC0">
        <w:rPr>
          <w:rFonts w:eastAsia="Times New Roman" w:cstheme="minorHAnsi"/>
          <w:bCs/>
          <w:snapToGrid w:val="0"/>
          <w:sz w:val="24"/>
          <w:szCs w:val="24"/>
          <w:lang w:val="uk-UA"/>
        </w:rPr>
        <w:t>Карітас</w:t>
      </w:r>
      <w:proofErr w:type="spellEnd"/>
      <w:r w:rsidRPr="00891CC0">
        <w:rPr>
          <w:rFonts w:eastAsia="Times New Roman" w:cstheme="minorHAnsi"/>
          <w:bCs/>
          <w:snapToGrid w:val="0"/>
          <w:sz w:val="24"/>
          <w:szCs w:val="24"/>
          <w:lang w:val="uk-UA"/>
        </w:rPr>
        <w:t xml:space="preserve"> України.</w:t>
      </w:r>
    </w:p>
    <w:p w14:paraId="314C441B" w14:textId="3B63D987" w:rsidR="004377D7" w:rsidRPr="00064CD3" w:rsidRDefault="004377D7" w:rsidP="00C0529E">
      <w:pPr>
        <w:spacing w:after="120" w:line="240" w:lineRule="auto"/>
        <w:rPr>
          <w:rFonts w:eastAsia="Times New Roman" w:cstheme="minorHAnsi"/>
          <w:i/>
          <w:snapToGrid w:val="0"/>
          <w:sz w:val="24"/>
          <w:szCs w:val="24"/>
          <w:lang w:val="uk-UA"/>
        </w:rPr>
      </w:pPr>
      <w:proofErr w:type="spellStart"/>
      <w:r w:rsidRPr="009073E1">
        <w:rPr>
          <w:rFonts w:eastAsia="Times New Roman" w:cstheme="minorHAnsi"/>
          <w:i/>
          <w:snapToGrid w:val="0"/>
          <w:sz w:val="24"/>
          <w:szCs w:val="24"/>
          <w:lang w:val="en-US"/>
        </w:rPr>
        <w:t>Будь</w:t>
      </w:r>
      <w:proofErr w:type="spellEnd"/>
      <w:r w:rsidRPr="009073E1">
        <w:rPr>
          <w:rFonts w:eastAsia="Times New Roman" w:cstheme="minorHAnsi"/>
          <w:i/>
          <w:snapToGrid w:val="0"/>
          <w:sz w:val="24"/>
          <w:szCs w:val="24"/>
          <w:lang w:val="en-US"/>
        </w:rPr>
        <w:t xml:space="preserve"> </w:t>
      </w:r>
      <w:proofErr w:type="spellStart"/>
      <w:r w:rsidRPr="009073E1">
        <w:rPr>
          <w:rFonts w:eastAsia="Times New Roman" w:cstheme="minorHAnsi"/>
          <w:i/>
          <w:snapToGrid w:val="0"/>
          <w:sz w:val="24"/>
          <w:szCs w:val="24"/>
          <w:lang w:val="en-US"/>
        </w:rPr>
        <w:t>ласка</w:t>
      </w:r>
      <w:proofErr w:type="spellEnd"/>
      <w:r w:rsidRPr="009073E1">
        <w:rPr>
          <w:rFonts w:eastAsia="Times New Roman" w:cstheme="minorHAnsi"/>
          <w:i/>
          <w:snapToGrid w:val="0"/>
          <w:sz w:val="24"/>
          <w:szCs w:val="24"/>
          <w:lang w:val="en-US"/>
        </w:rPr>
        <w:t xml:space="preserve"> </w:t>
      </w:r>
      <w:proofErr w:type="spellStart"/>
      <w:r w:rsidRPr="009073E1">
        <w:rPr>
          <w:rFonts w:eastAsia="Times New Roman" w:cstheme="minorHAnsi"/>
          <w:i/>
          <w:snapToGrid w:val="0"/>
          <w:sz w:val="24"/>
          <w:szCs w:val="24"/>
          <w:lang w:val="en-US"/>
        </w:rPr>
        <w:t>надішліть</w:t>
      </w:r>
      <w:proofErr w:type="spellEnd"/>
      <w:r w:rsidRPr="009073E1">
        <w:rPr>
          <w:rFonts w:eastAsia="Times New Roman" w:cstheme="minorHAnsi"/>
          <w:i/>
          <w:snapToGrid w:val="0"/>
          <w:sz w:val="24"/>
          <w:szCs w:val="24"/>
          <w:lang w:val="en-US"/>
        </w:rPr>
        <w:t xml:space="preserve"> </w:t>
      </w:r>
      <w:proofErr w:type="spellStart"/>
      <w:r w:rsidRPr="009073E1">
        <w:rPr>
          <w:rFonts w:eastAsia="Times New Roman" w:cstheme="minorHAnsi"/>
          <w:i/>
          <w:snapToGrid w:val="0"/>
          <w:sz w:val="24"/>
          <w:szCs w:val="24"/>
          <w:lang w:val="en-US"/>
        </w:rPr>
        <w:t>лист</w:t>
      </w:r>
      <w:proofErr w:type="spellEnd"/>
      <w:r w:rsidRPr="009073E1">
        <w:rPr>
          <w:rFonts w:eastAsia="Times New Roman" w:cstheme="minorHAnsi"/>
          <w:i/>
          <w:snapToGrid w:val="0"/>
          <w:sz w:val="24"/>
          <w:szCs w:val="24"/>
          <w:lang w:val="en-US"/>
        </w:rPr>
        <w:t xml:space="preserve"> </w:t>
      </w:r>
      <w:proofErr w:type="spellStart"/>
      <w:r w:rsidRPr="009073E1">
        <w:rPr>
          <w:rFonts w:eastAsia="Times New Roman" w:cstheme="minorHAnsi"/>
          <w:i/>
          <w:snapToGrid w:val="0"/>
          <w:sz w:val="24"/>
          <w:szCs w:val="24"/>
          <w:lang w:val="en-US"/>
        </w:rPr>
        <w:t>намір</w:t>
      </w:r>
      <w:proofErr w:type="spellEnd"/>
      <w:r w:rsidRPr="009073E1">
        <w:rPr>
          <w:rFonts w:eastAsia="Times New Roman" w:cstheme="minorHAnsi"/>
          <w:i/>
          <w:snapToGrid w:val="0"/>
          <w:sz w:val="24"/>
          <w:szCs w:val="24"/>
          <w:lang w:val="en-US"/>
        </w:rPr>
        <w:t xml:space="preserve"> </w:t>
      </w:r>
      <w:proofErr w:type="spellStart"/>
      <w:r w:rsidRPr="009073E1">
        <w:rPr>
          <w:rFonts w:eastAsia="Times New Roman" w:cstheme="minorHAnsi"/>
          <w:i/>
          <w:snapToGrid w:val="0"/>
          <w:sz w:val="24"/>
          <w:szCs w:val="24"/>
          <w:lang w:val="en-US"/>
        </w:rPr>
        <w:t>прийняти</w:t>
      </w:r>
      <w:proofErr w:type="spellEnd"/>
      <w:r w:rsidRPr="009073E1">
        <w:rPr>
          <w:rFonts w:eastAsia="Times New Roman" w:cstheme="minorHAnsi"/>
          <w:i/>
          <w:snapToGrid w:val="0"/>
          <w:sz w:val="24"/>
          <w:szCs w:val="24"/>
          <w:lang w:val="en-US"/>
        </w:rPr>
        <w:t xml:space="preserve"> </w:t>
      </w:r>
      <w:proofErr w:type="spellStart"/>
      <w:r w:rsidRPr="009073E1">
        <w:rPr>
          <w:rFonts w:eastAsia="Times New Roman" w:cstheme="minorHAnsi"/>
          <w:i/>
          <w:snapToGrid w:val="0"/>
          <w:sz w:val="24"/>
          <w:szCs w:val="24"/>
          <w:lang w:val="en-US"/>
        </w:rPr>
        <w:t>участь</w:t>
      </w:r>
      <w:proofErr w:type="spellEnd"/>
      <w:r w:rsidRPr="009073E1">
        <w:rPr>
          <w:rFonts w:eastAsia="Times New Roman" w:cstheme="minorHAnsi"/>
          <w:i/>
          <w:snapToGrid w:val="0"/>
          <w:sz w:val="24"/>
          <w:szCs w:val="24"/>
          <w:lang w:val="en-US"/>
        </w:rPr>
        <w:t xml:space="preserve"> в </w:t>
      </w:r>
      <w:proofErr w:type="spellStart"/>
      <w:r w:rsidRPr="009073E1">
        <w:rPr>
          <w:rFonts w:eastAsia="Times New Roman" w:cstheme="minorHAnsi"/>
          <w:i/>
          <w:snapToGrid w:val="0"/>
          <w:sz w:val="24"/>
          <w:szCs w:val="24"/>
          <w:lang w:val="en-US"/>
        </w:rPr>
        <w:t>тендері</w:t>
      </w:r>
      <w:proofErr w:type="spellEnd"/>
      <w:r w:rsidRPr="009073E1">
        <w:rPr>
          <w:rFonts w:eastAsia="Times New Roman" w:cstheme="minorHAnsi"/>
          <w:i/>
          <w:snapToGrid w:val="0"/>
          <w:sz w:val="24"/>
          <w:szCs w:val="24"/>
          <w:lang w:val="en-US"/>
        </w:rPr>
        <w:t xml:space="preserve"> </w:t>
      </w:r>
      <w:proofErr w:type="spellStart"/>
      <w:r w:rsidRPr="009073E1">
        <w:rPr>
          <w:rFonts w:eastAsia="Times New Roman" w:cstheme="minorHAnsi"/>
          <w:i/>
          <w:snapToGrid w:val="0"/>
          <w:sz w:val="24"/>
          <w:szCs w:val="24"/>
          <w:lang w:val="en-US"/>
        </w:rPr>
        <w:t>на</w:t>
      </w:r>
      <w:proofErr w:type="spellEnd"/>
      <w:r w:rsidRPr="009073E1">
        <w:rPr>
          <w:rFonts w:eastAsia="Times New Roman" w:cstheme="minorHAnsi"/>
          <w:i/>
          <w:snapToGrid w:val="0"/>
          <w:sz w:val="24"/>
          <w:szCs w:val="24"/>
          <w:lang w:val="en-US"/>
        </w:rPr>
        <w:t xml:space="preserve"> e-mail: </w:t>
      </w:r>
      <w:hyperlink r:id="rId9" w:history="1">
        <w:r w:rsidR="00064CD3" w:rsidRPr="00D37127">
          <w:rPr>
            <w:rStyle w:val="a7"/>
            <w:rFonts w:eastAsia="Times New Roman" w:cstheme="minorHAnsi"/>
            <w:i/>
            <w:snapToGrid w:val="0"/>
            <w:sz w:val="24"/>
            <w:szCs w:val="24"/>
            <w:lang w:val="en-US"/>
          </w:rPr>
          <w:t>psoloviov@caritas.ua</w:t>
        </w:r>
      </w:hyperlink>
      <w:r w:rsidR="00064CD3">
        <w:rPr>
          <w:rFonts w:eastAsia="Times New Roman" w:cstheme="minorHAnsi"/>
          <w:i/>
          <w:snapToGrid w:val="0"/>
          <w:sz w:val="24"/>
          <w:szCs w:val="24"/>
          <w:lang w:val="uk-UA"/>
        </w:rPr>
        <w:t xml:space="preserve"> </w:t>
      </w:r>
    </w:p>
    <w:p w14:paraId="1053338A" w14:textId="77777777" w:rsidR="00DF7773" w:rsidRPr="002942D6" w:rsidRDefault="00DF7773" w:rsidP="001D623E">
      <w:pPr>
        <w:spacing w:after="0" w:line="240" w:lineRule="auto"/>
        <w:rPr>
          <w:rFonts w:eastAsia="Times New Roman" w:cstheme="minorHAnsi"/>
          <w:bCs/>
          <w:snapToGrid w:val="0"/>
          <w:color w:val="4F81BD" w:themeColor="accent1"/>
          <w:sz w:val="24"/>
          <w:szCs w:val="24"/>
          <w:lang w:val="uk-UA"/>
        </w:rPr>
      </w:pPr>
    </w:p>
    <w:p w14:paraId="189B785E" w14:textId="101B944D" w:rsidR="0045262B" w:rsidRDefault="009D0227" w:rsidP="00077AFC">
      <w:pPr>
        <w:spacing w:after="120" w:line="240" w:lineRule="auto"/>
        <w:rPr>
          <w:rFonts w:eastAsia="Times New Roman" w:cstheme="minorHAnsi"/>
          <w:b/>
          <w:snapToGrid w:val="0"/>
          <w:sz w:val="24"/>
          <w:szCs w:val="24"/>
          <w:lang w:val="uk-UA"/>
        </w:rPr>
      </w:pPr>
      <w:r w:rsidRPr="00077AFC">
        <w:rPr>
          <w:rFonts w:eastAsia="Times New Roman" w:cstheme="minorHAnsi"/>
          <w:b/>
          <w:snapToGrid w:val="0"/>
          <w:sz w:val="24"/>
          <w:szCs w:val="24"/>
          <w:lang w:val="uk-UA"/>
        </w:rPr>
        <w:t xml:space="preserve">4. </w:t>
      </w:r>
      <w:r w:rsidR="00C91112" w:rsidRPr="00C91112">
        <w:rPr>
          <w:rFonts w:eastAsia="Times New Roman" w:cstheme="minorHAnsi"/>
          <w:b/>
          <w:snapToGrid w:val="0"/>
          <w:sz w:val="24"/>
          <w:szCs w:val="24"/>
          <w:lang w:val="uk-UA"/>
        </w:rPr>
        <w:t>ТЕРМІНИ КОНТАРКТУВАННЯ</w:t>
      </w:r>
    </w:p>
    <w:p w14:paraId="6A218EDF" w14:textId="62D1887E" w:rsidR="0045262B" w:rsidRPr="00077AFC" w:rsidRDefault="0045262B" w:rsidP="00077AFC">
      <w:pPr>
        <w:spacing w:after="120" w:line="240" w:lineRule="auto"/>
        <w:ind w:left="364"/>
        <w:rPr>
          <w:rFonts w:eastAsia="Times New Roman" w:cstheme="minorHAnsi"/>
          <w:bCs/>
          <w:snapToGrid w:val="0"/>
          <w:sz w:val="24"/>
          <w:szCs w:val="24"/>
          <w:lang w:val="uk-UA"/>
        </w:rPr>
      </w:pPr>
      <w:r w:rsidRPr="00077AFC">
        <w:rPr>
          <w:rFonts w:eastAsia="Times New Roman" w:cstheme="minorHAnsi"/>
          <w:bCs/>
          <w:snapToGrid w:val="0"/>
          <w:sz w:val="24"/>
          <w:szCs w:val="24"/>
          <w:lang w:val="uk-UA"/>
        </w:rPr>
        <w:t xml:space="preserve">- </w:t>
      </w:r>
      <w:r>
        <w:rPr>
          <w:rFonts w:eastAsia="Times New Roman" w:cstheme="minorHAnsi"/>
          <w:bCs/>
          <w:snapToGrid w:val="0"/>
          <w:sz w:val="24"/>
          <w:szCs w:val="24"/>
          <w:lang w:val="uk-UA"/>
        </w:rPr>
        <w:t xml:space="preserve">     </w:t>
      </w:r>
      <w:r w:rsidRPr="00077AFC">
        <w:rPr>
          <w:rFonts w:eastAsia="Times New Roman" w:cstheme="minorHAnsi"/>
          <w:bCs/>
          <w:snapToGrid w:val="0"/>
          <w:sz w:val="24"/>
          <w:szCs w:val="24"/>
          <w:lang w:val="uk-UA"/>
        </w:rPr>
        <w:t xml:space="preserve">Початок </w:t>
      </w:r>
      <w:proofErr w:type="spellStart"/>
      <w:r w:rsidRPr="00077AFC">
        <w:rPr>
          <w:rFonts w:eastAsia="Times New Roman" w:cstheme="minorHAnsi"/>
          <w:bCs/>
          <w:snapToGrid w:val="0"/>
          <w:sz w:val="24"/>
          <w:szCs w:val="24"/>
          <w:lang w:val="uk-UA"/>
        </w:rPr>
        <w:t>контрактування</w:t>
      </w:r>
      <w:proofErr w:type="spellEnd"/>
      <w:r w:rsidRPr="00077AFC">
        <w:rPr>
          <w:rFonts w:eastAsia="Times New Roman" w:cstheme="minorHAnsi"/>
          <w:bCs/>
          <w:snapToGrid w:val="0"/>
          <w:sz w:val="24"/>
          <w:szCs w:val="24"/>
          <w:lang w:val="uk-UA"/>
        </w:rPr>
        <w:t xml:space="preserve"> з 01 червня 2024</w:t>
      </w:r>
    </w:p>
    <w:p w14:paraId="2472F022" w14:textId="77777777" w:rsidR="0045262B" w:rsidRDefault="0045262B" w:rsidP="0045262B">
      <w:pPr>
        <w:pStyle w:val="af7"/>
        <w:numPr>
          <w:ilvl w:val="0"/>
          <w:numId w:val="13"/>
        </w:numPr>
        <w:spacing w:after="120" w:line="240" w:lineRule="auto"/>
        <w:rPr>
          <w:rFonts w:eastAsia="Times New Roman" w:cstheme="minorHAnsi"/>
          <w:bCs/>
          <w:snapToGrid w:val="0"/>
          <w:sz w:val="24"/>
          <w:szCs w:val="24"/>
          <w:lang w:val="uk-UA"/>
        </w:rPr>
      </w:pPr>
      <w:r>
        <w:rPr>
          <w:rFonts w:eastAsia="Times New Roman" w:cstheme="minorHAnsi"/>
          <w:bCs/>
          <w:snapToGrid w:val="0"/>
          <w:sz w:val="24"/>
          <w:szCs w:val="24"/>
          <w:lang w:val="uk-UA"/>
        </w:rPr>
        <w:t xml:space="preserve">Основний термін </w:t>
      </w:r>
      <w:proofErr w:type="spellStart"/>
      <w:r>
        <w:rPr>
          <w:rFonts w:eastAsia="Times New Roman" w:cstheme="minorHAnsi"/>
          <w:bCs/>
          <w:snapToGrid w:val="0"/>
          <w:sz w:val="24"/>
          <w:szCs w:val="24"/>
          <w:lang w:val="uk-UA"/>
        </w:rPr>
        <w:t>контрактування</w:t>
      </w:r>
      <w:proofErr w:type="spellEnd"/>
      <w:r>
        <w:rPr>
          <w:rFonts w:eastAsia="Times New Roman" w:cstheme="minorHAnsi"/>
          <w:bCs/>
          <w:snapToGrid w:val="0"/>
          <w:sz w:val="24"/>
          <w:szCs w:val="24"/>
          <w:lang w:val="uk-UA"/>
        </w:rPr>
        <w:t xml:space="preserve"> 6 місяців</w:t>
      </w:r>
    </w:p>
    <w:p w14:paraId="68730A23" w14:textId="77777777" w:rsidR="0045262B" w:rsidRPr="00D030A0" w:rsidRDefault="0045262B" w:rsidP="0045262B">
      <w:pPr>
        <w:pStyle w:val="af7"/>
        <w:numPr>
          <w:ilvl w:val="0"/>
          <w:numId w:val="13"/>
        </w:numPr>
        <w:spacing w:after="120" w:line="240" w:lineRule="auto"/>
        <w:rPr>
          <w:rFonts w:eastAsia="Times New Roman" w:cstheme="minorHAnsi"/>
          <w:bCs/>
          <w:snapToGrid w:val="0"/>
          <w:sz w:val="24"/>
          <w:szCs w:val="24"/>
          <w:lang w:val="uk-UA"/>
        </w:rPr>
      </w:pPr>
      <w:r>
        <w:rPr>
          <w:rFonts w:eastAsia="Times New Roman" w:cstheme="minorHAnsi"/>
          <w:bCs/>
          <w:snapToGrid w:val="0"/>
          <w:sz w:val="24"/>
          <w:szCs w:val="24"/>
          <w:lang w:val="uk-UA"/>
        </w:rPr>
        <w:t xml:space="preserve">Додатковий термін </w:t>
      </w:r>
      <w:proofErr w:type="spellStart"/>
      <w:r>
        <w:rPr>
          <w:rFonts w:eastAsia="Times New Roman" w:cstheme="minorHAnsi"/>
          <w:bCs/>
          <w:snapToGrid w:val="0"/>
          <w:sz w:val="24"/>
          <w:szCs w:val="24"/>
          <w:lang w:val="uk-UA"/>
        </w:rPr>
        <w:t>контрактування</w:t>
      </w:r>
      <w:proofErr w:type="spellEnd"/>
      <w:r>
        <w:rPr>
          <w:rFonts w:eastAsia="Times New Roman" w:cstheme="minorHAnsi"/>
          <w:bCs/>
          <w:snapToGrid w:val="0"/>
          <w:sz w:val="24"/>
          <w:szCs w:val="24"/>
          <w:lang w:val="uk-UA"/>
        </w:rPr>
        <w:t xml:space="preserve"> 6 місяців</w:t>
      </w:r>
    </w:p>
    <w:p w14:paraId="791A1240" w14:textId="1DC5419B" w:rsidR="004B698C" w:rsidRPr="00A03DB5" w:rsidRDefault="004B698C" w:rsidP="00064CD3">
      <w:pPr>
        <w:spacing w:after="0" w:line="240" w:lineRule="auto"/>
        <w:rPr>
          <w:rFonts w:eastAsia="Times New Roman" w:cstheme="minorHAnsi"/>
          <w:b/>
          <w:snapToGrid w:val="0"/>
          <w:sz w:val="24"/>
          <w:szCs w:val="24"/>
          <w:lang w:val="uk-UA"/>
        </w:rPr>
      </w:pPr>
    </w:p>
    <w:p w14:paraId="4431A701" w14:textId="4CADB74C" w:rsidR="000F61A0" w:rsidRPr="00746D27" w:rsidRDefault="000F61A0" w:rsidP="00746D27">
      <w:pPr>
        <w:spacing w:after="0" w:line="240" w:lineRule="auto"/>
        <w:rPr>
          <w:rFonts w:eastAsia="Times New Roman" w:cstheme="minorHAnsi"/>
          <w:b/>
          <w:snapToGrid w:val="0"/>
          <w:sz w:val="24"/>
          <w:szCs w:val="24"/>
          <w:lang w:val="uk-UA"/>
        </w:rPr>
      </w:pPr>
    </w:p>
    <w:p w14:paraId="42EC79F9" w14:textId="73652B7C" w:rsidR="00350898" w:rsidRPr="002942D6" w:rsidRDefault="00FB1FB9" w:rsidP="001D623E">
      <w:pPr>
        <w:spacing w:after="0" w:line="240" w:lineRule="auto"/>
        <w:rPr>
          <w:rFonts w:eastAsia="Times New Roman" w:cstheme="minorHAnsi"/>
          <w:b/>
          <w:snapToGrid w:val="0"/>
          <w:sz w:val="24"/>
          <w:szCs w:val="24"/>
          <w:lang w:val="uk-UA"/>
        </w:rPr>
      </w:pPr>
      <w:r w:rsidRPr="002942D6">
        <w:rPr>
          <w:rFonts w:eastAsia="Times New Roman" w:cstheme="minorHAnsi"/>
          <w:b/>
          <w:snapToGrid w:val="0"/>
          <w:sz w:val="24"/>
          <w:szCs w:val="24"/>
          <w:lang w:val="uk-UA"/>
        </w:rPr>
        <w:t>5</w:t>
      </w:r>
      <w:r w:rsidR="00E23E51" w:rsidRPr="002942D6">
        <w:rPr>
          <w:rFonts w:eastAsia="Times New Roman" w:cstheme="minorHAnsi"/>
          <w:b/>
          <w:snapToGrid w:val="0"/>
          <w:sz w:val="24"/>
          <w:szCs w:val="24"/>
          <w:lang w:val="uk-UA"/>
        </w:rPr>
        <w:t xml:space="preserve">. </w:t>
      </w:r>
      <w:r w:rsidR="00C91112" w:rsidRPr="002942D6">
        <w:rPr>
          <w:rFonts w:eastAsia="Times New Roman" w:cstheme="minorHAnsi"/>
          <w:b/>
          <w:snapToGrid w:val="0"/>
          <w:sz w:val="24"/>
          <w:szCs w:val="24"/>
          <w:lang w:val="uk-UA"/>
        </w:rPr>
        <w:t>ВАЛЮТА</w:t>
      </w:r>
    </w:p>
    <w:p w14:paraId="05100FF1" w14:textId="77535BC6" w:rsidR="00350898" w:rsidRPr="002942D6" w:rsidRDefault="00350898" w:rsidP="001D623E">
      <w:pPr>
        <w:spacing w:after="0" w:line="240" w:lineRule="auto"/>
        <w:rPr>
          <w:rFonts w:eastAsia="Times New Roman" w:cstheme="minorHAnsi"/>
          <w:snapToGrid w:val="0"/>
          <w:sz w:val="24"/>
          <w:szCs w:val="24"/>
          <w:lang w:val="uk-UA"/>
        </w:rPr>
      </w:pPr>
      <w:r w:rsidRPr="002942D6">
        <w:rPr>
          <w:rFonts w:eastAsia="Times New Roman" w:cstheme="minorHAnsi"/>
          <w:snapToGrid w:val="0"/>
          <w:sz w:val="24"/>
          <w:szCs w:val="24"/>
          <w:lang w:val="uk-UA"/>
        </w:rPr>
        <w:t>Пропозиції повинні бути представлені в гривнях.</w:t>
      </w:r>
    </w:p>
    <w:p w14:paraId="7C092A8A" w14:textId="77777777" w:rsidR="00350898" w:rsidRPr="002942D6" w:rsidRDefault="00350898" w:rsidP="001D623E">
      <w:pPr>
        <w:spacing w:after="0" w:line="240" w:lineRule="auto"/>
        <w:rPr>
          <w:rFonts w:eastAsia="Times New Roman" w:cstheme="minorHAnsi"/>
          <w:snapToGrid w:val="0"/>
          <w:sz w:val="24"/>
          <w:szCs w:val="24"/>
          <w:lang w:val="uk-UA"/>
        </w:rPr>
      </w:pPr>
    </w:p>
    <w:p w14:paraId="1BF6CECC" w14:textId="5568BFA5" w:rsidR="00350898" w:rsidRPr="002942D6" w:rsidRDefault="00FB1FB9" w:rsidP="001D623E">
      <w:pPr>
        <w:spacing w:after="0" w:line="240" w:lineRule="auto"/>
        <w:rPr>
          <w:rFonts w:eastAsia="Times New Roman" w:cstheme="minorHAnsi"/>
          <w:b/>
          <w:snapToGrid w:val="0"/>
          <w:sz w:val="24"/>
          <w:szCs w:val="24"/>
          <w:lang w:val="uk-UA"/>
        </w:rPr>
      </w:pPr>
      <w:r w:rsidRPr="002942D6">
        <w:rPr>
          <w:rFonts w:eastAsia="Times New Roman" w:cstheme="minorHAnsi"/>
          <w:b/>
          <w:snapToGrid w:val="0"/>
          <w:sz w:val="24"/>
          <w:szCs w:val="24"/>
          <w:lang w:val="uk-UA"/>
        </w:rPr>
        <w:t>6</w:t>
      </w:r>
      <w:r w:rsidR="00E23E51" w:rsidRPr="002942D6">
        <w:rPr>
          <w:rFonts w:eastAsia="Times New Roman" w:cstheme="minorHAnsi"/>
          <w:b/>
          <w:snapToGrid w:val="0"/>
          <w:sz w:val="24"/>
          <w:szCs w:val="24"/>
          <w:lang w:val="uk-UA"/>
        </w:rPr>
        <w:t xml:space="preserve">. </w:t>
      </w:r>
      <w:r w:rsidR="00C91112" w:rsidRPr="002942D6">
        <w:rPr>
          <w:rFonts w:eastAsia="Times New Roman" w:cstheme="minorHAnsi"/>
          <w:b/>
          <w:snapToGrid w:val="0"/>
          <w:sz w:val="24"/>
          <w:szCs w:val="24"/>
          <w:lang w:val="uk-UA"/>
        </w:rPr>
        <w:t>ТЕРМІН ДІЇ</w:t>
      </w:r>
      <w:r w:rsidR="00C91112">
        <w:rPr>
          <w:rFonts w:eastAsia="Times New Roman" w:cstheme="minorHAnsi"/>
          <w:b/>
          <w:snapToGrid w:val="0"/>
          <w:sz w:val="24"/>
          <w:szCs w:val="24"/>
          <w:lang w:val="uk-UA"/>
        </w:rPr>
        <w:t xml:space="preserve"> ПРОПОЗИЦІЙ</w:t>
      </w:r>
    </w:p>
    <w:p w14:paraId="3FE1ECC3" w14:textId="401E5FB4" w:rsidR="00E23E51" w:rsidRPr="002942D6" w:rsidRDefault="009E1591" w:rsidP="001D623E">
      <w:pPr>
        <w:spacing w:after="0" w:line="240" w:lineRule="auto"/>
        <w:rPr>
          <w:rFonts w:eastAsia="Times New Roman" w:cstheme="minorHAnsi"/>
          <w:snapToGrid w:val="0"/>
          <w:sz w:val="24"/>
          <w:szCs w:val="24"/>
          <w:lang w:val="uk-UA"/>
        </w:rPr>
      </w:pPr>
      <w:r w:rsidRPr="009E1591">
        <w:rPr>
          <w:rFonts w:eastAsia="Times New Roman" w:cstheme="minorHAnsi"/>
          <w:snapToGrid w:val="0"/>
          <w:sz w:val="24"/>
          <w:szCs w:val="24"/>
          <w:lang w:val="uk-UA"/>
        </w:rPr>
        <w:t>Пропозиції повинні бути дійсними протягом 1 місяця</w:t>
      </w:r>
      <w:r w:rsidR="00350898" w:rsidRPr="002942D6">
        <w:rPr>
          <w:rFonts w:eastAsia="Times New Roman" w:cstheme="minorHAnsi"/>
          <w:snapToGrid w:val="0"/>
          <w:sz w:val="24"/>
          <w:szCs w:val="24"/>
          <w:lang w:val="uk-UA"/>
        </w:rPr>
        <w:t>.</w:t>
      </w:r>
    </w:p>
    <w:p w14:paraId="6690E29C" w14:textId="77777777" w:rsidR="00350898" w:rsidRPr="002942D6" w:rsidRDefault="00350898" w:rsidP="001D623E">
      <w:pPr>
        <w:spacing w:after="0" w:line="240" w:lineRule="auto"/>
        <w:rPr>
          <w:rFonts w:eastAsia="Times New Roman" w:cstheme="minorHAnsi"/>
          <w:bCs/>
          <w:snapToGrid w:val="0"/>
          <w:color w:val="FF0000"/>
          <w:sz w:val="24"/>
          <w:szCs w:val="24"/>
          <w:lang w:val="uk-UA"/>
        </w:rPr>
      </w:pPr>
    </w:p>
    <w:p w14:paraId="5944C144" w14:textId="524AD505" w:rsidR="00E23E51" w:rsidRPr="002942D6" w:rsidRDefault="00FB1FB9" w:rsidP="001D623E">
      <w:pPr>
        <w:spacing w:after="0" w:line="240" w:lineRule="auto"/>
        <w:rPr>
          <w:rFonts w:eastAsia="Times New Roman" w:cstheme="minorHAnsi"/>
          <w:b/>
          <w:snapToGrid w:val="0"/>
          <w:sz w:val="24"/>
          <w:szCs w:val="24"/>
          <w:lang w:val="uk-UA"/>
        </w:rPr>
      </w:pPr>
      <w:r w:rsidRPr="002942D6">
        <w:rPr>
          <w:rFonts w:eastAsia="Times New Roman" w:cstheme="minorHAnsi"/>
          <w:b/>
          <w:snapToGrid w:val="0"/>
          <w:sz w:val="24"/>
          <w:szCs w:val="24"/>
          <w:lang w:val="uk-UA"/>
        </w:rPr>
        <w:t>7</w:t>
      </w:r>
      <w:r w:rsidR="00E23E51" w:rsidRPr="002942D6">
        <w:rPr>
          <w:rFonts w:eastAsia="Times New Roman" w:cstheme="minorHAnsi"/>
          <w:b/>
          <w:snapToGrid w:val="0"/>
          <w:sz w:val="24"/>
          <w:szCs w:val="24"/>
          <w:lang w:val="uk-UA"/>
        </w:rPr>
        <w:t xml:space="preserve">. </w:t>
      </w:r>
      <w:r w:rsidR="00C91112" w:rsidRPr="002942D6">
        <w:rPr>
          <w:rFonts w:eastAsia="Times New Roman" w:cstheme="minorHAnsi"/>
          <w:b/>
          <w:snapToGrid w:val="0"/>
          <w:sz w:val="24"/>
          <w:szCs w:val="24"/>
          <w:lang w:val="uk-UA"/>
        </w:rPr>
        <w:t>МОВА ТЕНДЕРУ</w:t>
      </w:r>
    </w:p>
    <w:p w14:paraId="31584B6F" w14:textId="7BE1E7FB" w:rsidR="00350898" w:rsidRDefault="00350898" w:rsidP="001D623E">
      <w:pPr>
        <w:spacing w:after="0" w:line="240" w:lineRule="auto"/>
        <w:jc w:val="both"/>
        <w:rPr>
          <w:rFonts w:eastAsia="Times New Roman" w:cstheme="minorHAnsi"/>
          <w:bCs/>
          <w:snapToGrid w:val="0"/>
          <w:sz w:val="24"/>
          <w:szCs w:val="24"/>
          <w:lang w:val="uk-UA"/>
        </w:rPr>
      </w:pPr>
      <w:r w:rsidRPr="002942D6">
        <w:rPr>
          <w:rFonts w:eastAsia="Times New Roman" w:cstheme="minorHAnsi"/>
          <w:bCs/>
          <w:snapToGrid w:val="0"/>
          <w:sz w:val="24"/>
          <w:szCs w:val="24"/>
          <w:lang w:val="uk-UA"/>
        </w:rPr>
        <w:t>Пропозиції, уся кореспонденція та документи, що стосуються тендеру, мають бути складені англійською або українською мовою.</w:t>
      </w:r>
    </w:p>
    <w:p w14:paraId="248D87A3" w14:textId="77777777" w:rsidR="001B54F5" w:rsidRPr="002942D6" w:rsidRDefault="001B54F5" w:rsidP="001D623E">
      <w:pPr>
        <w:spacing w:after="0" w:line="240" w:lineRule="auto"/>
        <w:jc w:val="both"/>
        <w:rPr>
          <w:rFonts w:eastAsia="Times New Roman" w:cstheme="minorHAnsi"/>
          <w:bCs/>
          <w:snapToGrid w:val="0"/>
          <w:sz w:val="24"/>
          <w:szCs w:val="24"/>
          <w:lang w:val="uk-UA"/>
        </w:rPr>
      </w:pPr>
    </w:p>
    <w:p w14:paraId="38073F10" w14:textId="7D3AF2E1" w:rsidR="00E23E51" w:rsidRPr="002942D6" w:rsidRDefault="00FB1FB9" w:rsidP="001D623E">
      <w:pPr>
        <w:spacing w:after="0" w:line="240" w:lineRule="auto"/>
        <w:jc w:val="both"/>
        <w:rPr>
          <w:rFonts w:eastAsia="Times New Roman" w:cstheme="minorHAnsi"/>
          <w:b/>
          <w:snapToGrid w:val="0"/>
          <w:sz w:val="24"/>
          <w:szCs w:val="24"/>
          <w:lang w:val="uk-UA"/>
        </w:rPr>
      </w:pPr>
      <w:r w:rsidRPr="002942D6">
        <w:rPr>
          <w:rFonts w:eastAsia="Times New Roman" w:cstheme="minorHAnsi"/>
          <w:b/>
          <w:snapToGrid w:val="0"/>
          <w:sz w:val="24"/>
          <w:szCs w:val="24"/>
          <w:lang w:val="uk-UA"/>
        </w:rPr>
        <w:t>8</w:t>
      </w:r>
      <w:r w:rsidR="00E23E51" w:rsidRPr="002942D6">
        <w:rPr>
          <w:rFonts w:eastAsia="Times New Roman" w:cstheme="minorHAnsi"/>
          <w:b/>
          <w:snapToGrid w:val="0"/>
          <w:sz w:val="24"/>
          <w:szCs w:val="24"/>
          <w:lang w:val="uk-UA"/>
        </w:rPr>
        <w:t xml:space="preserve">. </w:t>
      </w:r>
      <w:r w:rsidR="00C91112" w:rsidRPr="002942D6">
        <w:rPr>
          <w:rFonts w:eastAsia="Times New Roman" w:cstheme="minorHAnsi"/>
          <w:b/>
          <w:snapToGrid w:val="0"/>
          <w:sz w:val="24"/>
          <w:szCs w:val="24"/>
          <w:lang w:val="uk-UA"/>
        </w:rPr>
        <w:t>ПОДАННЯ ТЕНДЕРНИХ ПРОПОЗИЦІЙ</w:t>
      </w:r>
    </w:p>
    <w:p w14:paraId="090B20B5" w14:textId="51636EB2" w:rsidR="00E23E51" w:rsidRPr="002942D6" w:rsidRDefault="00350898" w:rsidP="001D623E">
      <w:pPr>
        <w:spacing w:after="0" w:line="240" w:lineRule="auto"/>
        <w:jc w:val="both"/>
        <w:rPr>
          <w:rFonts w:eastAsia="Times New Roman" w:cstheme="minorHAnsi"/>
          <w:b/>
          <w:bCs/>
          <w:snapToGrid w:val="0"/>
          <w:sz w:val="24"/>
          <w:szCs w:val="24"/>
          <w:lang w:val="uk-UA"/>
        </w:rPr>
      </w:pPr>
      <w:r w:rsidRPr="002942D6">
        <w:rPr>
          <w:rFonts w:cstheme="minorHAnsi"/>
          <w:sz w:val="24"/>
          <w:szCs w:val="24"/>
          <w:lang w:val="uk-UA"/>
        </w:rPr>
        <w:t xml:space="preserve">Тендерна пропозиція повинна бути подана </w:t>
      </w:r>
      <w:r w:rsidR="00746D27">
        <w:rPr>
          <w:rFonts w:cstheme="minorHAnsi"/>
          <w:sz w:val="24"/>
          <w:szCs w:val="24"/>
          <w:lang w:val="uk-UA"/>
        </w:rPr>
        <w:t xml:space="preserve">виключно </w:t>
      </w:r>
      <w:r w:rsidRPr="002942D6">
        <w:rPr>
          <w:rFonts w:cstheme="minorHAnsi"/>
          <w:sz w:val="24"/>
          <w:szCs w:val="24"/>
          <w:lang w:val="uk-UA"/>
        </w:rPr>
        <w:t>на e-</w:t>
      </w:r>
      <w:proofErr w:type="spellStart"/>
      <w:r w:rsidRPr="002942D6">
        <w:rPr>
          <w:rFonts w:cstheme="minorHAnsi"/>
          <w:sz w:val="24"/>
          <w:szCs w:val="24"/>
          <w:lang w:val="uk-UA"/>
        </w:rPr>
        <w:t>mail</w:t>
      </w:r>
      <w:proofErr w:type="spellEnd"/>
      <w:r w:rsidRPr="002942D6">
        <w:rPr>
          <w:rFonts w:cstheme="minorHAnsi"/>
          <w:sz w:val="24"/>
          <w:szCs w:val="24"/>
          <w:lang w:val="uk-UA"/>
        </w:rPr>
        <w:t xml:space="preserve"> до</w:t>
      </w:r>
      <w:r w:rsidR="00E23E51" w:rsidRPr="002942D6">
        <w:rPr>
          <w:rFonts w:cstheme="minorHAnsi"/>
          <w:sz w:val="24"/>
          <w:szCs w:val="24"/>
          <w:lang w:val="uk-UA"/>
        </w:rPr>
        <w:t xml:space="preserve"> </w:t>
      </w:r>
      <w:r w:rsidR="00BB417F" w:rsidRPr="002942D6">
        <w:rPr>
          <w:rFonts w:cstheme="minorHAnsi"/>
          <w:b/>
          <w:sz w:val="24"/>
          <w:szCs w:val="24"/>
          <w:lang w:val="uk-UA"/>
        </w:rPr>
        <w:t>tender@caritas.ua</w:t>
      </w:r>
      <w:r w:rsidR="00C12850">
        <w:t>.</w:t>
      </w:r>
    </w:p>
    <w:p w14:paraId="29858030" w14:textId="6832EB17" w:rsidR="36026F15" w:rsidRPr="00C12850" w:rsidRDefault="00350898" w:rsidP="36026F15">
      <w:pPr>
        <w:spacing w:after="0" w:line="240" w:lineRule="auto"/>
        <w:jc w:val="both"/>
        <w:rPr>
          <w:rFonts w:eastAsia="Arial Narrow" w:cstheme="minorHAnsi"/>
          <w:bCs/>
          <w:sz w:val="24"/>
          <w:szCs w:val="24"/>
          <w:lang w:val="en-US" w:bidi="uk-UA"/>
        </w:rPr>
      </w:pPr>
      <w:r w:rsidRPr="36026F15">
        <w:rPr>
          <w:rFonts w:eastAsia="Times New Roman"/>
          <w:snapToGrid w:val="0"/>
          <w:sz w:val="24"/>
          <w:szCs w:val="24"/>
          <w:lang w:val="uk-UA"/>
        </w:rPr>
        <w:t>Заголовок листа e</w:t>
      </w:r>
      <w:r w:rsidR="00B6122C">
        <w:rPr>
          <w:rFonts w:eastAsia="Times New Roman"/>
          <w:snapToGrid w:val="0"/>
          <w:sz w:val="24"/>
          <w:szCs w:val="24"/>
          <w:lang w:val="uk-UA"/>
        </w:rPr>
        <w:t>-</w:t>
      </w:r>
      <w:proofErr w:type="spellStart"/>
      <w:r w:rsidR="00B6122C">
        <w:rPr>
          <w:rFonts w:eastAsia="Times New Roman"/>
          <w:snapToGrid w:val="0"/>
          <w:sz w:val="24"/>
          <w:szCs w:val="24"/>
          <w:lang w:val="uk-UA"/>
        </w:rPr>
        <w:t>mail</w:t>
      </w:r>
      <w:proofErr w:type="spellEnd"/>
      <w:r w:rsidR="00B6122C">
        <w:rPr>
          <w:rFonts w:eastAsia="Times New Roman"/>
          <w:snapToGrid w:val="0"/>
          <w:sz w:val="24"/>
          <w:szCs w:val="24"/>
          <w:lang w:val="uk-UA"/>
        </w:rPr>
        <w:t>:</w:t>
      </w:r>
      <w:r w:rsidR="00B6122C">
        <w:rPr>
          <w:rFonts w:eastAsia="Times New Roman"/>
          <w:snapToGrid w:val="0"/>
          <w:sz w:val="24"/>
          <w:szCs w:val="24"/>
          <w:lang w:val="en-US"/>
        </w:rPr>
        <w:t xml:space="preserve"> </w:t>
      </w:r>
      <w:r w:rsidR="00746D27" w:rsidRPr="00493155">
        <w:rPr>
          <w:rFonts w:eastAsia="Arial Narrow" w:cstheme="minorHAnsi"/>
          <w:b/>
          <w:bCs/>
          <w:sz w:val="24"/>
          <w:szCs w:val="24"/>
          <w:lang w:val="en-US" w:bidi="uk-UA"/>
        </w:rPr>
        <w:t>RFP</w:t>
      </w:r>
      <w:r w:rsidR="00746D27" w:rsidRPr="00493155">
        <w:rPr>
          <w:rFonts w:eastAsia="Arial Narrow" w:cstheme="minorHAnsi"/>
          <w:b/>
          <w:bCs/>
          <w:sz w:val="24"/>
          <w:szCs w:val="24"/>
          <w:lang w:bidi="uk-UA"/>
        </w:rPr>
        <w:t>202</w:t>
      </w:r>
      <w:r w:rsidR="00746D27" w:rsidRPr="00493155">
        <w:rPr>
          <w:rFonts w:eastAsia="Arial Narrow" w:cstheme="minorHAnsi"/>
          <w:b/>
          <w:bCs/>
          <w:sz w:val="24"/>
          <w:szCs w:val="24"/>
          <w:lang w:val="uk-UA" w:bidi="uk-UA"/>
        </w:rPr>
        <w:t>405</w:t>
      </w:r>
      <w:r w:rsidR="00746D27" w:rsidRPr="00493155">
        <w:rPr>
          <w:rFonts w:eastAsia="Arial Narrow" w:cstheme="minorHAnsi"/>
          <w:b/>
          <w:bCs/>
          <w:sz w:val="24"/>
          <w:szCs w:val="24"/>
          <w:lang w:bidi="uk-UA"/>
        </w:rPr>
        <w:t>08.02</w:t>
      </w:r>
      <w:r w:rsidR="00746D27" w:rsidRPr="00493155">
        <w:rPr>
          <w:rFonts w:eastAsia="Arial Narrow" w:cstheme="minorHAnsi"/>
          <w:b/>
          <w:bCs/>
          <w:sz w:val="24"/>
          <w:szCs w:val="24"/>
          <w:lang w:val="uk-UA" w:bidi="uk-UA"/>
        </w:rPr>
        <w:t xml:space="preserve"> Обстеження джерел водопостачання</w:t>
      </w:r>
      <w:r w:rsidR="00C12850" w:rsidRPr="00493155">
        <w:rPr>
          <w:rFonts w:eastAsia="Arial Narrow" w:cstheme="minorHAnsi"/>
          <w:b/>
          <w:bCs/>
          <w:sz w:val="24"/>
          <w:szCs w:val="24"/>
          <w:lang w:val="en-US" w:bidi="uk-UA"/>
        </w:rPr>
        <w:t>.</w:t>
      </w:r>
    </w:p>
    <w:p w14:paraId="7C27BD3A" w14:textId="6C8F5722" w:rsidR="001B54F5" w:rsidRDefault="001B54F5" w:rsidP="36026F15">
      <w:pPr>
        <w:spacing w:after="0" w:line="240" w:lineRule="auto"/>
        <w:jc w:val="both"/>
        <w:rPr>
          <w:rFonts w:eastAsia="Times New Roman"/>
          <w:sz w:val="24"/>
          <w:szCs w:val="24"/>
          <w:lang w:val="uk-UA"/>
        </w:rPr>
      </w:pPr>
    </w:p>
    <w:p w14:paraId="03C6739D" w14:textId="59EA2CAB" w:rsidR="00350898" w:rsidRDefault="00FB1FB9" w:rsidP="001D623E">
      <w:pPr>
        <w:spacing w:after="0" w:line="240" w:lineRule="auto"/>
        <w:jc w:val="both"/>
        <w:rPr>
          <w:rFonts w:eastAsia="Times New Roman" w:cstheme="minorHAnsi"/>
          <w:b/>
          <w:snapToGrid w:val="0"/>
          <w:sz w:val="24"/>
          <w:szCs w:val="24"/>
          <w:lang w:val="uk-UA"/>
        </w:rPr>
      </w:pPr>
      <w:bookmarkStart w:id="1" w:name="_Toc42488080"/>
      <w:r w:rsidRPr="002942D6">
        <w:rPr>
          <w:rFonts w:eastAsia="Times New Roman" w:cstheme="minorHAnsi"/>
          <w:b/>
          <w:snapToGrid w:val="0"/>
          <w:sz w:val="24"/>
          <w:szCs w:val="24"/>
          <w:lang w:val="uk-UA"/>
        </w:rPr>
        <w:t>9</w:t>
      </w:r>
      <w:r w:rsidR="00E23E51" w:rsidRPr="002942D6">
        <w:rPr>
          <w:rFonts w:eastAsia="Times New Roman" w:cstheme="minorHAnsi"/>
          <w:b/>
          <w:snapToGrid w:val="0"/>
          <w:sz w:val="24"/>
          <w:szCs w:val="24"/>
          <w:lang w:val="uk-UA"/>
        </w:rPr>
        <w:t xml:space="preserve">. </w:t>
      </w:r>
      <w:bookmarkEnd w:id="1"/>
      <w:r w:rsidR="00C91112" w:rsidRPr="002942D6">
        <w:rPr>
          <w:rFonts w:eastAsia="Times New Roman" w:cstheme="minorHAnsi"/>
          <w:b/>
          <w:snapToGrid w:val="0"/>
          <w:sz w:val="24"/>
          <w:szCs w:val="24"/>
          <w:lang w:val="uk-UA"/>
        </w:rPr>
        <w:t>ЗМІСТ ТЕНДЕРУ</w:t>
      </w:r>
      <w:r w:rsidR="00C91112">
        <w:rPr>
          <w:rFonts w:eastAsia="Times New Roman" w:cstheme="minorHAnsi"/>
          <w:b/>
          <w:snapToGrid w:val="0"/>
          <w:sz w:val="24"/>
          <w:szCs w:val="24"/>
          <w:lang w:val="uk-UA"/>
        </w:rPr>
        <w:t xml:space="preserve"> (ДОКУМЕНТАЦІЇ)</w:t>
      </w:r>
    </w:p>
    <w:p w14:paraId="7F16870A" w14:textId="77777777" w:rsidR="00B6122C" w:rsidRPr="00A11966" w:rsidRDefault="00B6122C" w:rsidP="00B6122C">
      <w:pPr>
        <w:spacing w:after="0" w:line="240" w:lineRule="auto"/>
        <w:jc w:val="both"/>
        <w:rPr>
          <w:rFonts w:eastAsia="Times New Roman" w:cstheme="minorHAnsi"/>
          <w:snapToGrid w:val="0"/>
          <w:sz w:val="24"/>
          <w:szCs w:val="24"/>
          <w:lang w:val="uk-UA"/>
        </w:rPr>
      </w:pPr>
      <w:r w:rsidRPr="002942D6">
        <w:rPr>
          <w:rFonts w:eastAsia="Times New Roman" w:cstheme="minorHAnsi"/>
          <w:snapToGrid w:val="0"/>
          <w:sz w:val="24"/>
          <w:szCs w:val="24"/>
          <w:lang w:val="uk-UA"/>
        </w:rPr>
        <w:t xml:space="preserve">Учасників тендеру просять заповнити </w:t>
      </w:r>
      <w:r>
        <w:rPr>
          <w:rFonts w:eastAsia="Times New Roman" w:cstheme="minorHAnsi"/>
          <w:snapToGrid w:val="0"/>
          <w:sz w:val="24"/>
          <w:szCs w:val="24"/>
          <w:lang w:val="uk-UA"/>
        </w:rPr>
        <w:t xml:space="preserve">надіслати наступний пакет тендерної документації: </w:t>
      </w:r>
    </w:p>
    <w:p w14:paraId="1E47896A" w14:textId="57A4F618" w:rsidR="00B6122C" w:rsidRPr="00D17988" w:rsidRDefault="00B6122C" w:rsidP="00B6122C">
      <w:pPr>
        <w:pStyle w:val="af7"/>
        <w:numPr>
          <w:ilvl w:val="0"/>
          <w:numId w:val="10"/>
        </w:numPr>
        <w:spacing w:after="0" w:line="240" w:lineRule="auto"/>
        <w:jc w:val="both"/>
        <w:rPr>
          <w:rFonts w:eastAsia="Times New Roman" w:cstheme="minorHAnsi"/>
          <w:b/>
          <w:snapToGrid w:val="0"/>
          <w:sz w:val="24"/>
          <w:szCs w:val="24"/>
          <w:lang w:val="uk-UA"/>
        </w:rPr>
      </w:pPr>
      <w:r>
        <w:rPr>
          <w:rFonts w:eastAsia="Times New Roman" w:cstheme="minorHAnsi"/>
          <w:snapToGrid w:val="0"/>
          <w:sz w:val="24"/>
          <w:szCs w:val="24"/>
          <w:lang w:val="uk-UA"/>
        </w:rPr>
        <w:t xml:space="preserve">Заповнений Додаток </w:t>
      </w:r>
      <w:r w:rsidR="00D11965">
        <w:rPr>
          <w:rFonts w:eastAsia="Times New Roman" w:cstheme="minorHAnsi"/>
          <w:snapToGrid w:val="0"/>
          <w:sz w:val="24"/>
          <w:szCs w:val="24"/>
          <w:lang w:val="en-US"/>
        </w:rPr>
        <w:t>D</w:t>
      </w:r>
      <w:r>
        <w:rPr>
          <w:rFonts w:eastAsia="Times New Roman" w:cstheme="minorHAnsi"/>
          <w:snapToGrid w:val="0"/>
          <w:sz w:val="24"/>
          <w:szCs w:val="24"/>
          <w:lang w:val="en-US"/>
        </w:rPr>
        <w:t>_</w:t>
      </w:r>
      <w:r>
        <w:rPr>
          <w:rFonts w:eastAsia="Times New Roman" w:cstheme="minorHAnsi"/>
          <w:snapToGrid w:val="0"/>
          <w:sz w:val="24"/>
          <w:szCs w:val="24"/>
          <w:lang w:val="uk-UA"/>
        </w:rPr>
        <w:t xml:space="preserve">Комерційна пропозиція </w:t>
      </w:r>
      <w:r w:rsidRPr="00D17988">
        <w:rPr>
          <w:rFonts w:eastAsia="Times New Roman" w:cstheme="minorHAnsi"/>
          <w:b/>
          <w:snapToGrid w:val="0"/>
          <w:sz w:val="24"/>
          <w:szCs w:val="24"/>
          <w:lang w:val="uk-UA"/>
        </w:rPr>
        <w:t xml:space="preserve">у форматі </w:t>
      </w:r>
      <w:r w:rsidRPr="00D17988">
        <w:rPr>
          <w:rFonts w:eastAsia="Times New Roman" w:cstheme="minorHAnsi"/>
          <w:b/>
          <w:snapToGrid w:val="0"/>
          <w:sz w:val="24"/>
          <w:szCs w:val="24"/>
          <w:lang w:val="en-US"/>
        </w:rPr>
        <w:t>pdf (</w:t>
      </w:r>
      <w:r w:rsidRPr="00D17988">
        <w:rPr>
          <w:rFonts w:eastAsia="Times New Roman" w:cstheme="minorHAnsi"/>
          <w:b/>
          <w:snapToGrid w:val="0"/>
          <w:sz w:val="24"/>
          <w:szCs w:val="24"/>
          <w:lang w:val="uk-UA"/>
        </w:rPr>
        <w:t xml:space="preserve">підписаний) та окремо у форматі </w:t>
      </w:r>
      <w:proofErr w:type="spellStart"/>
      <w:r w:rsidRPr="00D17988">
        <w:rPr>
          <w:rFonts w:eastAsia="Times New Roman" w:cstheme="minorHAnsi"/>
          <w:b/>
          <w:snapToGrid w:val="0"/>
          <w:sz w:val="24"/>
          <w:szCs w:val="24"/>
          <w:lang w:val="en-US"/>
        </w:rPr>
        <w:t>exl</w:t>
      </w:r>
      <w:proofErr w:type="spellEnd"/>
      <w:r w:rsidRPr="00D17988">
        <w:rPr>
          <w:rFonts w:eastAsia="Times New Roman" w:cstheme="minorHAnsi"/>
          <w:b/>
          <w:snapToGrid w:val="0"/>
          <w:sz w:val="24"/>
          <w:szCs w:val="24"/>
          <w:lang w:val="en-US"/>
        </w:rPr>
        <w:t>.</w:t>
      </w:r>
    </w:p>
    <w:p w14:paraId="396F67DF" w14:textId="4AA20094" w:rsidR="00B6122C" w:rsidRPr="00420A73" w:rsidRDefault="00B6122C" w:rsidP="00B6122C">
      <w:pPr>
        <w:pStyle w:val="af7"/>
        <w:numPr>
          <w:ilvl w:val="0"/>
          <w:numId w:val="10"/>
        </w:numPr>
        <w:spacing w:after="0" w:line="240" w:lineRule="auto"/>
        <w:jc w:val="both"/>
        <w:rPr>
          <w:rFonts w:eastAsia="Times New Roman" w:cstheme="minorHAnsi"/>
          <w:snapToGrid w:val="0"/>
          <w:sz w:val="24"/>
          <w:szCs w:val="24"/>
          <w:lang w:val="uk-UA"/>
        </w:rPr>
      </w:pPr>
      <w:r>
        <w:rPr>
          <w:rFonts w:eastAsia="Times New Roman" w:cstheme="minorHAnsi"/>
          <w:snapToGrid w:val="0"/>
          <w:sz w:val="24"/>
          <w:szCs w:val="24"/>
          <w:lang w:val="uk-UA"/>
        </w:rPr>
        <w:t xml:space="preserve">Заповнений Додаток </w:t>
      </w:r>
      <w:r>
        <w:rPr>
          <w:rFonts w:eastAsia="Times New Roman" w:cstheme="minorHAnsi"/>
          <w:snapToGrid w:val="0"/>
          <w:sz w:val="24"/>
          <w:szCs w:val="24"/>
          <w:lang w:val="en-US"/>
        </w:rPr>
        <w:t>C</w:t>
      </w:r>
      <w:r w:rsidR="00C12850">
        <w:rPr>
          <w:rFonts w:eastAsia="Times New Roman" w:cstheme="minorHAnsi"/>
          <w:snapToGrid w:val="0"/>
          <w:sz w:val="24"/>
          <w:szCs w:val="24"/>
          <w:lang w:val="en-US"/>
        </w:rPr>
        <w:t>_</w:t>
      </w:r>
      <w:r>
        <w:rPr>
          <w:rFonts w:eastAsia="Times New Roman" w:cstheme="minorHAnsi"/>
          <w:snapToGrid w:val="0"/>
          <w:sz w:val="24"/>
          <w:szCs w:val="24"/>
          <w:lang w:val="uk-UA"/>
        </w:rPr>
        <w:t>Форми Тендерної документації</w:t>
      </w:r>
      <w:r>
        <w:rPr>
          <w:rFonts w:eastAsia="Times New Roman" w:cstheme="minorHAnsi"/>
          <w:snapToGrid w:val="0"/>
          <w:sz w:val="24"/>
          <w:szCs w:val="24"/>
          <w:lang w:val="en-US"/>
        </w:rPr>
        <w:t xml:space="preserve"> </w:t>
      </w:r>
      <w:r>
        <w:rPr>
          <w:rFonts w:eastAsia="Times New Roman" w:cstheme="minorHAnsi"/>
          <w:snapToGrid w:val="0"/>
          <w:sz w:val="24"/>
          <w:szCs w:val="24"/>
          <w:lang w:val="uk-UA"/>
        </w:rPr>
        <w:t xml:space="preserve">усі сторінки </w:t>
      </w:r>
      <w:r w:rsidRPr="00D17988">
        <w:rPr>
          <w:rFonts w:eastAsia="Times New Roman" w:cstheme="minorHAnsi"/>
          <w:b/>
          <w:snapToGrid w:val="0"/>
          <w:sz w:val="24"/>
          <w:szCs w:val="24"/>
          <w:lang w:val="uk-UA"/>
        </w:rPr>
        <w:t xml:space="preserve">у форматі </w:t>
      </w:r>
      <w:r w:rsidRPr="00D17988">
        <w:rPr>
          <w:rFonts w:eastAsia="Times New Roman" w:cstheme="minorHAnsi"/>
          <w:b/>
          <w:snapToGrid w:val="0"/>
          <w:sz w:val="24"/>
          <w:szCs w:val="24"/>
          <w:lang w:val="en-US"/>
        </w:rPr>
        <w:t>pdf (</w:t>
      </w:r>
      <w:r w:rsidRPr="00D17988">
        <w:rPr>
          <w:rFonts w:eastAsia="Times New Roman" w:cstheme="minorHAnsi"/>
          <w:b/>
          <w:snapToGrid w:val="0"/>
          <w:sz w:val="24"/>
          <w:szCs w:val="24"/>
          <w:lang w:val="uk-UA"/>
        </w:rPr>
        <w:t xml:space="preserve">підписаний) та окремо у форматі </w:t>
      </w:r>
      <w:proofErr w:type="spellStart"/>
      <w:r w:rsidRPr="00D17988">
        <w:rPr>
          <w:rFonts w:eastAsia="Times New Roman" w:cstheme="minorHAnsi"/>
          <w:b/>
          <w:snapToGrid w:val="0"/>
          <w:sz w:val="24"/>
          <w:szCs w:val="24"/>
          <w:lang w:val="en-US"/>
        </w:rPr>
        <w:t>exl</w:t>
      </w:r>
      <w:proofErr w:type="spellEnd"/>
      <w:r w:rsidRPr="00D17988">
        <w:rPr>
          <w:rFonts w:eastAsia="Times New Roman" w:cstheme="minorHAnsi"/>
          <w:b/>
          <w:snapToGrid w:val="0"/>
          <w:sz w:val="24"/>
          <w:szCs w:val="24"/>
          <w:lang w:val="en-US"/>
        </w:rPr>
        <w:t>.</w:t>
      </w:r>
    </w:p>
    <w:p w14:paraId="496ED644" w14:textId="334012F2" w:rsidR="002A7D8A" w:rsidRPr="002A7D8A" w:rsidRDefault="00B6122C" w:rsidP="002A7D8A">
      <w:pPr>
        <w:pStyle w:val="af7"/>
        <w:numPr>
          <w:ilvl w:val="0"/>
          <w:numId w:val="10"/>
        </w:numPr>
        <w:spacing w:after="120" w:line="240" w:lineRule="auto"/>
        <w:jc w:val="both"/>
        <w:rPr>
          <w:rFonts w:eastAsia="Times New Roman"/>
          <w:b/>
          <w:snapToGrid w:val="0"/>
          <w:color w:val="FF0000"/>
          <w:sz w:val="24"/>
          <w:szCs w:val="24"/>
          <w:lang w:val="en-US"/>
        </w:rPr>
      </w:pPr>
      <w:r w:rsidRPr="00C63F45">
        <w:rPr>
          <w:rFonts w:eastAsia="Times New Roman"/>
          <w:b/>
          <w:snapToGrid w:val="0"/>
          <w:color w:val="FF0000"/>
          <w:sz w:val="24"/>
          <w:szCs w:val="24"/>
          <w:lang w:val="uk-UA"/>
        </w:rPr>
        <w:t>Перегляньте також коментарі в ш</w:t>
      </w:r>
      <w:r w:rsidR="00C847AE">
        <w:rPr>
          <w:rFonts w:eastAsia="Times New Roman"/>
          <w:b/>
          <w:snapToGrid w:val="0"/>
          <w:color w:val="FF0000"/>
          <w:sz w:val="24"/>
          <w:szCs w:val="24"/>
          <w:lang w:val="uk-UA"/>
        </w:rPr>
        <w:t>аблоні Excel (Додаток С) і надайте</w:t>
      </w:r>
      <w:r w:rsidR="002A7D8A">
        <w:rPr>
          <w:rFonts w:eastAsia="Times New Roman"/>
          <w:b/>
          <w:snapToGrid w:val="0"/>
          <w:color w:val="FF0000"/>
          <w:sz w:val="24"/>
          <w:szCs w:val="24"/>
          <w:lang w:val="uk-UA"/>
        </w:rPr>
        <w:t xml:space="preserve"> вказані в таблицях документи: документи, які підтверджують кваліфікацію, </w:t>
      </w:r>
      <w:r w:rsidR="00C847AE">
        <w:rPr>
          <w:rFonts w:eastAsia="Times New Roman"/>
          <w:b/>
          <w:snapToGrid w:val="0"/>
          <w:color w:val="FF0000"/>
          <w:sz w:val="24"/>
          <w:szCs w:val="24"/>
          <w:lang w:val="uk-UA"/>
        </w:rPr>
        <w:t>аналогічні</w:t>
      </w:r>
      <w:r w:rsidR="002A7D8A">
        <w:rPr>
          <w:rFonts w:eastAsia="Times New Roman"/>
          <w:b/>
          <w:snapToGrid w:val="0"/>
          <w:color w:val="FF0000"/>
          <w:sz w:val="24"/>
          <w:szCs w:val="24"/>
          <w:lang w:val="uk-UA"/>
        </w:rPr>
        <w:t xml:space="preserve"> </w:t>
      </w:r>
      <w:proofErr w:type="spellStart"/>
      <w:r w:rsidR="002A7D8A">
        <w:rPr>
          <w:rFonts w:eastAsia="Times New Roman"/>
          <w:b/>
          <w:snapToGrid w:val="0"/>
          <w:color w:val="FF0000"/>
          <w:sz w:val="24"/>
          <w:szCs w:val="24"/>
          <w:lang w:val="uk-UA"/>
        </w:rPr>
        <w:t>договора</w:t>
      </w:r>
      <w:proofErr w:type="spellEnd"/>
      <w:r w:rsidR="002A7D8A">
        <w:rPr>
          <w:rFonts w:eastAsia="Times New Roman"/>
          <w:b/>
          <w:snapToGrid w:val="0"/>
          <w:color w:val="FF0000"/>
          <w:sz w:val="24"/>
          <w:szCs w:val="24"/>
          <w:lang w:val="uk-UA"/>
        </w:rPr>
        <w:t>/акти виконаних робіт, документи фінансової звітності за 2022-2023 рр.</w:t>
      </w:r>
      <w:r w:rsidR="0032251D">
        <w:rPr>
          <w:rFonts w:eastAsia="Times New Roman"/>
          <w:b/>
          <w:snapToGrid w:val="0"/>
          <w:color w:val="FF0000"/>
          <w:sz w:val="24"/>
          <w:szCs w:val="24"/>
          <w:lang w:val="uk-UA"/>
        </w:rPr>
        <w:t>, тощо.</w:t>
      </w:r>
    </w:p>
    <w:p w14:paraId="4369C4E5" w14:textId="77777777" w:rsidR="00B6122C" w:rsidRDefault="00B6122C" w:rsidP="00B6122C">
      <w:pPr>
        <w:pStyle w:val="af7"/>
        <w:numPr>
          <w:ilvl w:val="0"/>
          <w:numId w:val="10"/>
        </w:numPr>
        <w:spacing w:after="0" w:line="240" w:lineRule="auto"/>
        <w:jc w:val="both"/>
        <w:rPr>
          <w:rFonts w:eastAsia="Times New Roman" w:cstheme="minorHAnsi"/>
          <w:snapToGrid w:val="0"/>
          <w:sz w:val="24"/>
          <w:szCs w:val="24"/>
          <w:lang w:val="uk-UA"/>
        </w:rPr>
      </w:pPr>
      <w:r w:rsidRPr="00FD6C96">
        <w:rPr>
          <w:rFonts w:eastAsia="Times New Roman" w:cstheme="minorHAnsi"/>
          <w:snapToGrid w:val="0"/>
          <w:sz w:val="24"/>
          <w:szCs w:val="24"/>
          <w:lang w:val="uk-UA"/>
        </w:rPr>
        <w:t xml:space="preserve">Реєстраційні документи: </w:t>
      </w:r>
    </w:p>
    <w:p w14:paraId="4BB350A5" w14:textId="77777777" w:rsidR="00B6122C" w:rsidRDefault="00B6122C" w:rsidP="00B6122C">
      <w:pPr>
        <w:pStyle w:val="af7"/>
        <w:numPr>
          <w:ilvl w:val="0"/>
          <w:numId w:val="11"/>
        </w:numPr>
        <w:spacing w:after="0" w:line="240" w:lineRule="auto"/>
        <w:jc w:val="both"/>
        <w:rPr>
          <w:rFonts w:eastAsia="Times New Roman" w:cstheme="minorHAnsi"/>
          <w:snapToGrid w:val="0"/>
          <w:sz w:val="24"/>
          <w:szCs w:val="24"/>
          <w:lang w:val="uk-UA"/>
        </w:rPr>
      </w:pPr>
      <w:r w:rsidRPr="00FD6C96">
        <w:rPr>
          <w:rFonts w:eastAsia="Times New Roman" w:cstheme="minorHAnsi"/>
          <w:snapToGrid w:val="0"/>
          <w:sz w:val="24"/>
          <w:szCs w:val="24"/>
          <w:lang w:val="uk-UA"/>
        </w:rPr>
        <w:t xml:space="preserve">витяг та виписка з ЄДР про державну реєстрацію, </w:t>
      </w:r>
    </w:p>
    <w:p w14:paraId="3929A069" w14:textId="77777777" w:rsidR="00B6122C" w:rsidRDefault="00B6122C" w:rsidP="00B6122C">
      <w:pPr>
        <w:pStyle w:val="af7"/>
        <w:numPr>
          <w:ilvl w:val="0"/>
          <w:numId w:val="11"/>
        </w:numPr>
        <w:spacing w:after="0" w:line="240" w:lineRule="auto"/>
        <w:jc w:val="both"/>
        <w:rPr>
          <w:rFonts w:eastAsia="Times New Roman" w:cstheme="minorHAnsi"/>
          <w:snapToGrid w:val="0"/>
          <w:sz w:val="24"/>
          <w:szCs w:val="24"/>
          <w:lang w:val="uk-UA"/>
        </w:rPr>
      </w:pPr>
      <w:r w:rsidRPr="00FD6C96">
        <w:rPr>
          <w:rFonts w:eastAsia="Times New Roman" w:cstheme="minorHAnsi"/>
          <w:snapToGrid w:val="0"/>
          <w:sz w:val="24"/>
          <w:szCs w:val="24"/>
          <w:lang w:val="uk-UA"/>
        </w:rPr>
        <w:t xml:space="preserve">витяг з реєстру платників податків, </w:t>
      </w:r>
    </w:p>
    <w:p w14:paraId="0CFBA727" w14:textId="77777777" w:rsidR="00B6122C" w:rsidRPr="00BD6543" w:rsidRDefault="00B6122C" w:rsidP="00B6122C">
      <w:pPr>
        <w:pStyle w:val="af7"/>
        <w:numPr>
          <w:ilvl w:val="0"/>
          <w:numId w:val="11"/>
        </w:numPr>
        <w:spacing w:after="0" w:line="240" w:lineRule="auto"/>
        <w:jc w:val="both"/>
        <w:rPr>
          <w:rFonts w:eastAsia="Times New Roman" w:cstheme="minorHAnsi"/>
          <w:snapToGrid w:val="0"/>
          <w:sz w:val="24"/>
          <w:szCs w:val="24"/>
          <w:lang w:val="uk-UA"/>
        </w:rPr>
      </w:pPr>
      <w:r w:rsidRPr="00FD6C96">
        <w:rPr>
          <w:rFonts w:eastAsia="Times New Roman" w:cstheme="minorHAnsi"/>
          <w:snapToGrid w:val="0"/>
          <w:sz w:val="24"/>
          <w:szCs w:val="24"/>
          <w:lang w:val="uk-UA"/>
        </w:rPr>
        <w:t>Статут (для ТОВ), копія установчих документів ЮО; Копія наказу про призначення відповідальної особи АБО довіреність відповідальній особі на отримання відповідної послуги; документ, що посвідчує відповідальну особу (</w:t>
      </w:r>
      <w:proofErr w:type="spellStart"/>
      <w:r w:rsidRPr="00FD6C96">
        <w:rPr>
          <w:rFonts w:eastAsia="Times New Roman" w:cstheme="minorHAnsi"/>
          <w:snapToGrid w:val="0"/>
          <w:sz w:val="24"/>
          <w:szCs w:val="24"/>
          <w:lang w:val="uk-UA"/>
        </w:rPr>
        <w:t>паспорт+РНОКПП</w:t>
      </w:r>
      <w:proofErr w:type="spellEnd"/>
      <w:r w:rsidRPr="00FD6C96">
        <w:rPr>
          <w:rFonts w:eastAsia="Times New Roman" w:cstheme="minorHAnsi"/>
          <w:snapToGrid w:val="0"/>
          <w:sz w:val="24"/>
          <w:szCs w:val="24"/>
          <w:lang w:val="uk-UA"/>
        </w:rPr>
        <w:t xml:space="preserve">); </w:t>
      </w:r>
    </w:p>
    <w:p w14:paraId="2D482FD4" w14:textId="77777777" w:rsidR="00B6122C" w:rsidRPr="00BD6543" w:rsidRDefault="00B6122C" w:rsidP="00B6122C">
      <w:pPr>
        <w:pStyle w:val="af7"/>
        <w:numPr>
          <w:ilvl w:val="0"/>
          <w:numId w:val="10"/>
        </w:numPr>
        <w:spacing w:after="0" w:line="240" w:lineRule="auto"/>
        <w:jc w:val="both"/>
        <w:rPr>
          <w:rFonts w:eastAsia="Times New Roman" w:cstheme="minorHAnsi"/>
          <w:snapToGrid w:val="0"/>
          <w:sz w:val="24"/>
          <w:szCs w:val="24"/>
          <w:lang w:val="uk-UA"/>
        </w:rPr>
      </w:pPr>
      <w:r>
        <w:rPr>
          <w:color w:val="000000"/>
          <w:sz w:val="23"/>
          <w:szCs w:val="23"/>
          <w:lang w:val="uk-UA"/>
        </w:rPr>
        <w:t>Довідка про відсутність податкового боргу</w:t>
      </w:r>
      <w:r w:rsidRPr="00E7769A">
        <w:rPr>
          <w:color w:val="000000"/>
          <w:sz w:val="23"/>
          <w:szCs w:val="23"/>
          <w:lang w:val="uk-UA"/>
        </w:rPr>
        <w:t>.</w:t>
      </w:r>
    </w:p>
    <w:p w14:paraId="455F9562" w14:textId="24EDC8FF" w:rsidR="00B6122C" w:rsidRPr="004D47FF" w:rsidRDefault="00B6122C" w:rsidP="00B6122C">
      <w:pPr>
        <w:pStyle w:val="af7"/>
        <w:numPr>
          <w:ilvl w:val="0"/>
          <w:numId w:val="10"/>
        </w:numPr>
        <w:spacing w:after="0" w:line="240" w:lineRule="auto"/>
        <w:jc w:val="both"/>
        <w:rPr>
          <w:rFonts w:eastAsia="Times New Roman" w:cstheme="minorHAnsi"/>
          <w:snapToGrid w:val="0"/>
          <w:sz w:val="24"/>
          <w:szCs w:val="24"/>
          <w:lang w:val="uk-UA"/>
        </w:rPr>
      </w:pPr>
      <w:r>
        <w:rPr>
          <w:rFonts w:eastAsia="Times New Roman"/>
          <w:sz w:val="24"/>
          <w:szCs w:val="24"/>
          <w:lang w:val="uk-UA"/>
        </w:rPr>
        <w:t xml:space="preserve">Додаток </w:t>
      </w:r>
      <w:r w:rsidR="00D11965">
        <w:rPr>
          <w:rFonts w:eastAsia="Times New Roman"/>
          <w:sz w:val="24"/>
          <w:szCs w:val="24"/>
          <w:lang w:val="en-US"/>
        </w:rPr>
        <w:t>E</w:t>
      </w:r>
      <w:r>
        <w:rPr>
          <w:rFonts w:eastAsia="Times New Roman"/>
          <w:sz w:val="24"/>
          <w:szCs w:val="24"/>
          <w:lang w:val="en-US"/>
        </w:rPr>
        <w:t>_</w:t>
      </w:r>
      <w:r>
        <w:rPr>
          <w:rFonts w:eastAsia="Times New Roman"/>
          <w:sz w:val="24"/>
          <w:szCs w:val="24"/>
          <w:lang w:val="uk-UA"/>
        </w:rPr>
        <w:t xml:space="preserve">Кодекс поведінки </w:t>
      </w:r>
      <w:r>
        <w:rPr>
          <w:rFonts w:eastAsia="Times New Roman"/>
          <w:sz w:val="24"/>
          <w:szCs w:val="24"/>
          <w:lang w:val="en-US"/>
        </w:rPr>
        <w:t>pdf (</w:t>
      </w:r>
      <w:r>
        <w:rPr>
          <w:rFonts w:eastAsia="Times New Roman"/>
          <w:sz w:val="24"/>
          <w:szCs w:val="24"/>
          <w:lang w:val="uk-UA"/>
        </w:rPr>
        <w:t>підписаний)</w:t>
      </w:r>
    </w:p>
    <w:p w14:paraId="7EF2A15F" w14:textId="2F6A44B3" w:rsidR="00B6122C" w:rsidRPr="004D47FF" w:rsidRDefault="00B6122C" w:rsidP="00B6122C">
      <w:pPr>
        <w:pStyle w:val="af7"/>
        <w:numPr>
          <w:ilvl w:val="0"/>
          <w:numId w:val="10"/>
        </w:numPr>
        <w:spacing w:after="0" w:line="240" w:lineRule="auto"/>
        <w:jc w:val="both"/>
        <w:rPr>
          <w:rFonts w:eastAsia="Times New Roman" w:cstheme="minorHAnsi"/>
          <w:snapToGrid w:val="0"/>
          <w:sz w:val="24"/>
          <w:szCs w:val="24"/>
          <w:lang w:val="uk-UA"/>
        </w:rPr>
      </w:pPr>
      <w:r>
        <w:rPr>
          <w:rFonts w:eastAsia="Times New Roman"/>
          <w:sz w:val="24"/>
          <w:szCs w:val="24"/>
          <w:lang w:val="uk-UA"/>
        </w:rPr>
        <w:t xml:space="preserve">Додаток </w:t>
      </w:r>
      <w:r w:rsidR="00D11965">
        <w:rPr>
          <w:rFonts w:eastAsia="Times New Roman"/>
          <w:sz w:val="24"/>
          <w:szCs w:val="24"/>
          <w:lang w:val="en-US"/>
        </w:rPr>
        <w:t>F</w:t>
      </w:r>
      <w:r>
        <w:rPr>
          <w:rFonts w:eastAsia="Times New Roman"/>
          <w:sz w:val="24"/>
          <w:szCs w:val="24"/>
          <w:lang w:val="en-US"/>
        </w:rPr>
        <w:t>_</w:t>
      </w:r>
      <w:r>
        <w:rPr>
          <w:rFonts w:eastAsia="Times New Roman"/>
          <w:sz w:val="24"/>
          <w:szCs w:val="24"/>
          <w:lang w:val="uk-UA"/>
        </w:rPr>
        <w:t xml:space="preserve">Декларація доброчесності </w:t>
      </w:r>
      <w:r>
        <w:rPr>
          <w:rFonts w:eastAsia="Times New Roman"/>
          <w:sz w:val="24"/>
          <w:szCs w:val="24"/>
          <w:lang w:val="en-US"/>
        </w:rPr>
        <w:t>pdf (</w:t>
      </w:r>
      <w:r>
        <w:rPr>
          <w:rFonts w:eastAsia="Times New Roman"/>
          <w:sz w:val="24"/>
          <w:szCs w:val="24"/>
          <w:lang w:val="uk-UA"/>
        </w:rPr>
        <w:t>підписаний)</w:t>
      </w:r>
    </w:p>
    <w:p w14:paraId="735E285F" w14:textId="6E9A821F" w:rsidR="00B6122C" w:rsidRPr="00746D27" w:rsidRDefault="00B6122C" w:rsidP="001D623E">
      <w:pPr>
        <w:pStyle w:val="af7"/>
        <w:numPr>
          <w:ilvl w:val="0"/>
          <w:numId w:val="10"/>
        </w:numPr>
        <w:spacing w:after="0" w:line="240" w:lineRule="auto"/>
        <w:jc w:val="both"/>
        <w:rPr>
          <w:rFonts w:eastAsia="Times New Roman" w:cstheme="minorHAnsi"/>
          <w:snapToGrid w:val="0"/>
          <w:sz w:val="24"/>
          <w:szCs w:val="24"/>
          <w:lang w:val="uk-UA"/>
        </w:rPr>
      </w:pPr>
      <w:r w:rsidRPr="003A60A4">
        <w:rPr>
          <w:rFonts w:eastAsia="Times New Roman"/>
          <w:sz w:val="24"/>
          <w:szCs w:val="24"/>
          <w:lang w:val="uk-UA"/>
        </w:rPr>
        <w:t xml:space="preserve">Додаток </w:t>
      </w:r>
      <w:r w:rsidR="00D11965">
        <w:rPr>
          <w:rFonts w:eastAsia="Times New Roman"/>
          <w:sz w:val="24"/>
          <w:szCs w:val="24"/>
          <w:lang w:val="en-US"/>
        </w:rPr>
        <w:t>G</w:t>
      </w:r>
      <w:r>
        <w:rPr>
          <w:rFonts w:eastAsia="Times New Roman"/>
          <w:sz w:val="24"/>
          <w:szCs w:val="24"/>
          <w:lang w:val="en-US"/>
        </w:rPr>
        <w:t>_</w:t>
      </w:r>
      <w:r w:rsidRPr="63DAC038">
        <w:rPr>
          <w:rFonts w:eastAsia="Times New Roman"/>
          <w:sz w:val="24"/>
          <w:szCs w:val="24"/>
          <w:lang w:val="uk-UA"/>
        </w:rPr>
        <w:t>Анти тероризм</w:t>
      </w:r>
      <w:r>
        <w:rPr>
          <w:rFonts w:eastAsia="Times New Roman"/>
          <w:sz w:val="24"/>
          <w:szCs w:val="24"/>
          <w:lang w:val="uk-UA"/>
        </w:rPr>
        <w:t xml:space="preserve"> у форматі </w:t>
      </w:r>
      <w:r>
        <w:rPr>
          <w:rFonts w:eastAsia="Times New Roman"/>
          <w:sz w:val="24"/>
          <w:szCs w:val="24"/>
          <w:lang w:val="en-US"/>
        </w:rPr>
        <w:t xml:space="preserve">pdf </w:t>
      </w:r>
      <w:r>
        <w:rPr>
          <w:rFonts w:eastAsia="Times New Roman"/>
          <w:sz w:val="24"/>
          <w:szCs w:val="24"/>
          <w:lang w:val="uk-UA"/>
        </w:rPr>
        <w:t>(підписаний)</w:t>
      </w:r>
    </w:p>
    <w:p w14:paraId="387EC8D6" w14:textId="77777777" w:rsidR="00746D27" w:rsidRPr="00A03DB5" w:rsidRDefault="00746D27" w:rsidP="00A03DB5">
      <w:pPr>
        <w:spacing w:after="0" w:line="240" w:lineRule="auto"/>
        <w:ind w:left="360"/>
        <w:jc w:val="both"/>
        <w:rPr>
          <w:rFonts w:eastAsia="Times New Roman" w:cstheme="minorHAnsi"/>
          <w:snapToGrid w:val="0"/>
          <w:sz w:val="24"/>
          <w:szCs w:val="24"/>
          <w:lang w:val="uk-UA"/>
        </w:rPr>
      </w:pPr>
    </w:p>
    <w:p w14:paraId="22C54E5B" w14:textId="18A582D2" w:rsidR="00B6122C" w:rsidRPr="00602E92" w:rsidRDefault="00B6122C" w:rsidP="00602E92">
      <w:pPr>
        <w:spacing w:after="0" w:line="240" w:lineRule="auto"/>
        <w:rPr>
          <w:rFonts w:eastAsia="Times New Roman" w:cstheme="minorHAnsi"/>
          <w:b/>
          <w:snapToGrid w:val="0"/>
          <w:sz w:val="24"/>
          <w:szCs w:val="24"/>
          <w:lang w:val="uk-UA"/>
        </w:rPr>
      </w:pPr>
      <w:r>
        <w:rPr>
          <w:rFonts w:eastAsia="Times New Roman" w:cstheme="minorHAnsi"/>
          <w:b/>
          <w:snapToGrid w:val="0"/>
          <w:sz w:val="24"/>
          <w:szCs w:val="24"/>
          <w:lang w:val="uk-UA"/>
        </w:rPr>
        <w:t xml:space="preserve">10. </w:t>
      </w:r>
      <w:r w:rsidR="00C91112" w:rsidRPr="00B6122C">
        <w:rPr>
          <w:rFonts w:eastAsia="Times New Roman" w:cstheme="minorHAnsi"/>
          <w:b/>
          <w:snapToGrid w:val="0"/>
          <w:sz w:val="24"/>
          <w:szCs w:val="24"/>
          <w:lang w:val="uk-UA"/>
        </w:rPr>
        <w:t>ОЦІНКА ТЕНДЕРІВ</w:t>
      </w:r>
    </w:p>
    <w:p w14:paraId="26CCAEBA" w14:textId="0316B42F" w:rsidR="00350898" w:rsidRDefault="00350898" w:rsidP="7DFFF981">
      <w:pPr>
        <w:spacing w:after="0" w:line="240" w:lineRule="auto"/>
        <w:jc w:val="both"/>
        <w:rPr>
          <w:rFonts w:eastAsia="Times New Roman"/>
          <w:snapToGrid w:val="0"/>
          <w:sz w:val="24"/>
          <w:szCs w:val="24"/>
          <w:lang w:val="uk-UA"/>
        </w:rPr>
      </w:pPr>
      <w:r w:rsidRPr="7DFFF981">
        <w:rPr>
          <w:rFonts w:eastAsia="Times New Roman"/>
          <w:snapToGrid w:val="0"/>
          <w:sz w:val="24"/>
          <w:szCs w:val="24"/>
          <w:lang w:val="uk-UA"/>
        </w:rPr>
        <w:t>Відповідно до п</w:t>
      </w:r>
      <w:r w:rsidR="00225638">
        <w:rPr>
          <w:rFonts w:eastAsia="Times New Roman"/>
          <w:snapToGrid w:val="0"/>
          <w:sz w:val="24"/>
          <w:szCs w:val="24"/>
          <w:lang w:val="uk-UA"/>
        </w:rPr>
        <w:t xml:space="preserve">равил </w:t>
      </w:r>
      <w:proofErr w:type="spellStart"/>
      <w:r w:rsidR="00225638">
        <w:rPr>
          <w:rFonts w:eastAsia="Times New Roman"/>
          <w:snapToGrid w:val="0"/>
          <w:sz w:val="24"/>
          <w:szCs w:val="24"/>
          <w:lang w:val="uk-UA"/>
        </w:rPr>
        <w:t>закупівель</w:t>
      </w:r>
      <w:proofErr w:type="spellEnd"/>
      <w:r w:rsidR="00225638">
        <w:rPr>
          <w:rFonts w:eastAsia="Times New Roman"/>
          <w:snapToGrid w:val="0"/>
          <w:sz w:val="24"/>
          <w:szCs w:val="24"/>
          <w:lang w:val="en-US"/>
        </w:rPr>
        <w:t xml:space="preserve"> </w:t>
      </w:r>
      <w:proofErr w:type="spellStart"/>
      <w:r w:rsidR="2F76632F" w:rsidRPr="7DFFF981">
        <w:rPr>
          <w:rFonts w:eastAsia="Times New Roman"/>
          <w:snapToGrid w:val="0"/>
          <w:sz w:val="24"/>
          <w:szCs w:val="24"/>
          <w:lang w:val="uk-UA"/>
        </w:rPr>
        <w:t>Карітас</w:t>
      </w:r>
      <w:proofErr w:type="spellEnd"/>
      <w:r w:rsidR="2F76632F" w:rsidRPr="7DFFF981">
        <w:rPr>
          <w:rFonts w:eastAsia="Times New Roman"/>
          <w:snapToGrid w:val="0"/>
          <w:sz w:val="24"/>
          <w:szCs w:val="24"/>
          <w:lang w:val="uk-UA"/>
        </w:rPr>
        <w:t xml:space="preserve"> України</w:t>
      </w:r>
      <w:r w:rsidRPr="7DFFF981">
        <w:rPr>
          <w:rFonts w:eastAsia="Times New Roman"/>
          <w:snapToGrid w:val="0"/>
          <w:sz w:val="24"/>
          <w:szCs w:val="24"/>
          <w:lang w:val="uk-UA"/>
        </w:rPr>
        <w:t xml:space="preserve">, </w:t>
      </w:r>
      <w:r w:rsidR="00F31286" w:rsidRPr="7DFFF981">
        <w:rPr>
          <w:rFonts w:eastAsia="Times New Roman"/>
          <w:snapToGrid w:val="0"/>
          <w:sz w:val="24"/>
          <w:szCs w:val="24"/>
          <w:lang w:val="uk-UA"/>
        </w:rPr>
        <w:t>Тендерний К</w:t>
      </w:r>
      <w:r w:rsidRPr="7DFFF981">
        <w:rPr>
          <w:rFonts w:eastAsia="Times New Roman"/>
          <w:snapToGrid w:val="0"/>
          <w:sz w:val="24"/>
          <w:szCs w:val="24"/>
          <w:lang w:val="uk-UA"/>
        </w:rPr>
        <w:t xml:space="preserve">омітет із кваліфікованих співробітників </w:t>
      </w:r>
      <w:proofErr w:type="spellStart"/>
      <w:r w:rsidRPr="7DFFF981">
        <w:rPr>
          <w:rFonts w:eastAsia="Times New Roman"/>
          <w:snapToGrid w:val="0"/>
          <w:sz w:val="24"/>
          <w:szCs w:val="24"/>
          <w:lang w:val="uk-UA"/>
        </w:rPr>
        <w:t>Карітас</w:t>
      </w:r>
      <w:proofErr w:type="spellEnd"/>
      <w:r w:rsidRPr="7DFFF981">
        <w:rPr>
          <w:rFonts w:eastAsia="Times New Roman"/>
          <w:snapToGrid w:val="0"/>
          <w:sz w:val="24"/>
          <w:szCs w:val="24"/>
          <w:lang w:val="uk-UA"/>
        </w:rPr>
        <w:t xml:space="preserve"> оцінить усі пропозиції та вибере найкращо</w:t>
      </w:r>
      <w:r w:rsidR="00A03DB5">
        <w:rPr>
          <w:rFonts w:eastAsia="Times New Roman"/>
          <w:snapToGrid w:val="0"/>
          <w:sz w:val="24"/>
          <w:szCs w:val="24"/>
          <w:lang w:val="uk-UA"/>
        </w:rPr>
        <w:t>го постачальника на основі ціни та потенціалу</w:t>
      </w:r>
      <w:r w:rsidRPr="7DFFF981">
        <w:rPr>
          <w:rFonts w:eastAsia="Times New Roman"/>
          <w:snapToGrid w:val="0"/>
          <w:sz w:val="24"/>
          <w:szCs w:val="24"/>
          <w:lang w:val="uk-UA"/>
        </w:rPr>
        <w:t>.</w:t>
      </w:r>
    </w:p>
    <w:p w14:paraId="49BB5D5E" w14:textId="77777777" w:rsidR="008E4BC1" w:rsidRPr="002942D6" w:rsidRDefault="008E4BC1" w:rsidP="7DFFF981">
      <w:pPr>
        <w:spacing w:after="0" w:line="240" w:lineRule="auto"/>
        <w:jc w:val="both"/>
        <w:rPr>
          <w:rFonts w:eastAsia="Times New Roman"/>
          <w:snapToGrid w:val="0"/>
          <w:sz w:val="24"/>
          <w:szCs w:val="24"/>
          <w:lang w:val="uk-UA"/>
        </w:rPr>
      </w:pPr>
    </w:p>
    <w:p w14:paraId="331EF1FE" w14:textId="67B5436E" w:rsidR="00C50EDF" w:rsidRPr="002942D6" w:rsidRDefault="00F31286" w:rsidP="001D623E">
      <w:pPr>
        <w:spacing w:after="0" w:line="240" w:lineRule="auto"/>
        <w:jc w:val="both"/>
        <w:rPr>
          <w:rFonts w:eastAsia="Times New Roman" w:cstheme="minorHAnsi"/>
          <w:snapToGrid w:val="0"/>
          <w:sz w:val="24"/>
          <w:szCs w:val="24"/>
          <w:lang w:val="uk-UA"/>
        </w:rPr>
      </w:pPr>
      <w:r>
        <w:rPr>
          <w:rFonts w:eastAsia="Times New Roman" w:cstheme="minorHAnsi"/>
          <w:snapToGrid w:val="0"/>
          <w:sz w:val="24"/>
          <w:szCs w:val="24"/>
          <w:lang w:val="uk-UA"/>
        </w:rPr>
        <w:t xml:space="preserve">Пропозиції </w:t>
      </w:r>
      <w:r w:rsidR="00350898" w:rsidRPr="002942D6">
        <w:rPr>
          <w:rFonts w:eastAsia="Times New Roman" w:cstheme="minorHAnsi"/>
          <w:snapToGrid w:val="0"/>
          <w:sz w:val="24"/>
          <w:szCs w:val="24"/>
          <w:lang w:val="uk-UA"/>
        </w:rPr>
        <w:t>будуть оцінюватися за такими критеріями:</w:t>
      </w:r>
    </w:p>
    <w:p w14:paraId="37227B6B" w14:textId="77777777" w:rsidR="006268FB" w:rsidRPr="001B54F5" w:rsidRDefault="006268FB" w:rsidP="006268FB">
      <w:pPr>
        <w:pStyle w:val="paragraph"/>
        <w:jc w:val="both"/>
        <w:textAlignment w:val="baseline"/>
        <w:rPr>
          <w:rFonts w:asciiTheme="minorHAnsi" w:hAnsiTheme="minorHAnsi" w:cstheme="minorHAnsi"/>
        </w:rPr>
      </w:pPr>
      <w:r w:rsidRPr="001B54F5">
        <w:rPr>
          <w:rFonts w:asciiTheme="minorHAnsi" w:eastAsia="Arial Narrow" w:hAnsiTheme="minorHAnsi" w:cstheme="minorHAnsi"/>
          <w:b/>
          <w:bCs/>
          <w:lang w:bidi="uk-UA"/>
        </w:rPr>
        <w:t xml:space="preserve">Відповідність вимогам [так/ні]: </w:t>
      </w:r>
      <w:r w:rsidRPr="001B54F5">
        <w:rPr>
          <w:rFonts w:asciiTheme="minorHAnsi" w:eastAsia="Arial Narrow" w:hAnsiTheme="minorHAnsi" w:cstheme="minorHAnsi"/>
          <w:lang w:bidi="uk-UA"/>
        </w:rPr>
        <w:t>Запит на комерційну пропозицію має бути повним та відповідати вимогам.  Запит на комерційну пропозицію вважатиметься повним та таким, що відповідає вимогам, якщо його було заповнено, підписано (у форматі PDF) та були надані всі необхідні документи. </w:t>
      </w:r>
    </w:p>
    <w:p w14:paraId="40E59801" w14:textId="77777777" w:rsidR="006268FB" w:rsidRPr="001B54F5" w:rsidRDefault="006268FB" w:rsidP="006268FB">
      <w:pPr>
        <w:pStyle w:val="paragraph"/>
        <w:textAlignment w:val="baseline"/>
        <w:rPr>
          <w:rFonts w:asciiTheme="minorHAnsi" w:hAnsiTheme="minorHAnsi" w:cstheme="minorHAnsi"/>
        </w:rPr>
      </w:pPr>
      <w:r w:rsidRPr="001B54F5">
        <w:rPr>
          <w:rFonts w:asciiTheme="minorHAnsi" w:eastAsia="Arial Narrow" w:hAnsiTheme="minorHAnsi" w:cstheme="minorHAnsi"/>
          <w:b/>
          <w:bCs/>
          <w:lang w:bidi="uk-UA"/>
        </w:rPr>
        <w:t xml:space="preserve">Оцінка пропозицій. </w:t>
      </w:r>
      <w:r w:rsidRPr="001B54F5">
        <w:rPr>
          <w:rFonts w:asciiTheme="minorHAnsi" w:eastAsia="Arial Narrow" w:hAnsiTheme="minorHAnsi" w:cstheme="minorHAnsi"/>
          <w:lang w:bidi="uk-UA"/>
        </w:rPr>
        <w:t>Потенціал запитів на комерційну пропозицію, що відповідають вимогам, оцінюватиметься з урахуванням відповідності наступним вимогам. </w:t>
      </w:r>
    </w:p>
    <w:p w14:paraId="430539ED" w14:textId="11C6396D" w:rsidR="006268FB" w:rsidRPr="001B54F5" w:rsidRDefault="0013567D" w:rsidP="006268FB">
      <w:pPr>
        <w:pStyle w:val="paragraph"/>
        <w:numPr>
          <w:ilvl w:val="0"/>
          <w:numId w:val="9"/>
        </w:numPr>
        <w:ind w:left="426" w:firstLine="0"/>
        <w:jc w:val="both"/>
        <w:textAlignment w:val="baseline"/>
        <w:rPr>
          <w:rFonts w:asciiTheme="minorHAnsi" w:hAnsiTheme="minorHAnsi" w:cstheme="minorHAnsi"/>
        </w:rPr>
      </w:pPr>
      <w:r>
        <w:rPr>
          <w:rFonts w:asciiTheme="minorHAnsi" w:eastAsia="Arial Narrow" w:hAnsiTheme="minorHAnsi" w:cstheme="minorHAnsi"/>
          <w:b/>
          <w:bCs/>
          <w:lang w:bidi="uk-UA"/>
        </w:rPr>
        <w:lastRenderedPageBreak/>
        <w:t>Критерії оцінки потенціалу (</w:t>
      </w:r>
      <w:r>
        <w:rPr>
          <w:rFonts w:asciiTheme="minorHAnsi" w:eastAsia="Arial Narrow" w:hAnsiTheme="minorHAnsi" w:cstheme="minorHAnsi"/>
          <w:b/>
          <w:bCs/>
          <w:lang w:val="en-US" w:bidi="uk-UA"/>
        </w:rPr>
        <w:t>6</w:t>
      </w:r>
      <w:r w:rsidR="006268FB" w:rsidRPr="001B54F5">
        <w:rPr>
          <w:rFonts w:asciiTheme="minorHAnsi" w:eastAsia="Arial Narrow" w:hAnsiTheme="minorHAnsi" w:cstheme="minorHAnsi"/>
          <w:b/>
          <w:bCs/>
          <w:lang w:bidi="uk-UA"/>
        </w:rPr>
        <w:t>0 %)</w:t>
      </w:r>
      <w:r w:rsidR="006268FB" w:rsidRPr="001B54F5">
        <w:rPr>
          <w:rFonts w:asciiTheme="minorHAnsi" w:eastAsia="Arial Narrow" w:hAnsiTheme="minorHAnsi" w:cstheme="minorHAnsi"/>
          <w:lang w:bidi="uk-UA"/>
        </w:rPr>
        <w:t>. Критерії оцінки здатності, вміння, досвіду, компетентності, місця знаходження підрядника та фінансових можливостей претендента з урахуванням вимог.</w:t>
      </w:r>
    </w:p>
    <w:p w14:paraId="0EF54415" w14:textId="695E42C4" w:rsidR="008202C4" w:rsidRPr="001B54F5" w:rsidRDefault="000311A1" w:rsidP="00602E92">
      <w:pPr>
        <w:pStyle w:val="paragraph"/>
        <w:numPr>
          <w:ilvl w:val="0"/>
          <w:numId w:val="9"/>
        </w:numPr>
        <w:spacing w:before="240" w:beforeAutospacing="0"/>
        <w:ind w:left="426" w:firstLine="0"/>
        <w:jc w:val="both"/>
        <w:textAlignment w:val="baseline"/>
        <w:rPr>
          <w:rFonts w:asciiTheme="minorHAnsi" w:hAnsiTheme="minorHAnsi" w:cstheme="minorHAnsi"/>
          <w:b/>
          <w:bCs/>
          <w:color w:val="202124"/>
        </w:rPr>
      </w:pPr>
      <w:r>
        <w:rPr>
          <w:rFonts w:asciiTheme="minorHAnsi" w:eastAsia="Arial Narrow" w:hAnsiTheme="minorHAnsi" w:cstheme="minorHAnsi"/>
          <w:b/>
          <w:bCs/>
          <w:lang w:bidi="uk-UA"/>
        </w:rPr>
        <w:t>Комерці</w:t>
      </w:r>
      <w:r w:rsidR="0013567D">
        <w:rPr>
          <w:rFonts w:asciiTheme="minorHAnsi" w:eastAsia="Arial Narrow" w:hAnsiTheme="minorHAnsi" w:cstheme="minorHAnsi"/>
          <w:b/>
          <w:bCs/>
          <w:lang w:bidi="uk-UA"/>
        </w:rPr>
        <w:t>йні критерії (</w:t>
      </w:r>
      <w:r w:rsidR="0013567D">
        <w:rPr>
          <w:rFonts w:asciiTheme="minorHAnsi" w:eastAsia="Arial Narrow" w:hAnsiTheme="minorHAnsi" w:cstheme="minorHAnsi"/>
          <w:b/>
          <w:bCs/>
          <w:lang w:val="en-US" w:bidi="uk-UA"/>
        </w:rPr>
        <w:t>4</w:t>
      </w:r>
      <w:r w:rsidR="006268FB" w:rsidRPr="001B54F5">
        <w:rPr>
          <w:rFonts w:asciiTheme="minorHAnsi" w:eastAsia="Arial Narrow" w:hAnsiTheme="minorHAnsi" w:cstheme="minorHAnsi"/>
          <w:b/>
          <w:bCs/>
          <w:lang w:bidi="uk-UA"/>
        </w:rPr>
        <w:t>0 %)</w:t>
      </w:r>
      <w:r w:rsidR="006268FB" w:rsidRPr="001B54F5">
        <w:rPr>
          <w:rStyle w:val="normaltextrun"/>
          <w:rFonts w:asciiTheme="minorHAnsi" w:eastAsia="Arial Narrow" w:hAnsiTheme="minorHAnsi" w:cstheme="minorHAnsi"/>
          <w:lang w:bidi="uk-UA"/>
        </w:rPr>
        <w:t xml:space="preserve"> — </w:t>
      </w:r>
      <w:r w:rsidR="006268FB" w:rsidRPr="001B54F5">
        <w:rPr>
          <w:rFonts w:asciiTheme="minorHAnsi" w:eastAsia="Arial Narrow" w:hAnsiTheme="minorHAnsi" w:cstheme="minorHAnsi"/>
          <w:lang w:bidi="uk-UA"/>
        </w:rPr>
        <w:t>критерії, що використовуються для оцінки комерційних к</w:t>
      </w:r>
      <w:r w:rsidR="00602E92" w:rsidRPr="001B54F5">
        <w:rPr>
          <w:rFonts w:asciiTheme="minorHAnsi" w:eastAsia="Arial Narrow" w:hAnsiTheme="minorHAnsi" w:cstheme="minorHAnsi"/>
          <w:lang w:bidi="uk-UA"/>
        </w:rPr>
        <w:t>онкурентних переваг пропозиції</w:t>
      </w:r>
      <w:r w:rsidR="006268FB" w:rsidRPr="001B54F5">
        <w:rPr>
          <w:rFonts w:asciiTheme="minorHAnsi" w:eastAsia="Arial Narrow" w:hAnsiTheme="minorHAnsi" w:cstheme="minorHAnsi"/>
          <w:lang w:bidi="uk-UA"/>
        </w:rPr>
        <w:t>.</w:t>
      </w:r>
    </w:p>
    <w:p w14:paraId="19D6CE28" w14:textId="46B104B6" w:rsidR="00D60935" w:rsidRDefault="00D60935" w:rsidP="001D623E">
      <w:pPr>
        <w:spacing w:after="0" w:line="240" w:lineRule="auto"/>
        <w:jc w:val="both"/>
        <w:rPr>
          <w:rFonts w:cstheme="minorHAnsi"/>
          <w:b/>
          <w:bCs/>
          <w:sz w:val="24"/>
          <w:szCs w:val="24"/>
          <w:lang w:val="uk-UA"/>
        </w:rPr>
      </w:pPr>
      <w:r w:rsidRPr="002942D6">
        <w:rPr>
          <w:rFonts w:cstheme="minorHAnsi"/>
          <w:b/>
          <w:bCs/>
          <w:sz w:val="24"/>
          <w:szCs w:val="24"/>
          <w:lang w:val="uk-UA"/>
        </w:rPr>
        <w:t xml:space="preserve">11. </w:t>
      </w:r>
      <w:r w:rsidR="00C91112" w:rsidRPr="002942D6">
        <w:rPr>
          <w:rFonts w:cstheme="minorHAnsi"/>
          <w:b/>
          <w:bCs/>
          <w:sz w:val="24"/>
          <w:szCs w:val="24"/>
          <w:lang w:val="uk-UA"/>
        </w:rPr>
        <w:t>КОНТРАКТУВАННЯ</w:t>
      </w:r>
    </w:p>
    <w:p w14:paraId="2E9D968D" w14:textId="77777777" w:rsidR="00566E27" w:rsidRPr="002942D6" w:rsidRDefault="00566E27" w:rsidP="001D623E">
      <w:pPr>
        <w:spacing w:after="0" w:line="240" w:lineRule="auto"/>
        <w:jc w:val="both"/>
        <w:rPr>
          <w:rFonts w:cstheme="minorHAnsi"/>
          <w:b/>
          <w:bCs/>
          <w:sz w:val="24"/>
          <w:szCs w:val="24"/>
          <w:lang w:val="uk-UA"/>
        </w:rPr>
      </w:pPr>
    </w:p>
    <w:p w14:paraId="333844AA" w14:textId="27B8233B" w:rsidR="00C431CB" w:rsidRPr="00E225B3" w:rsidRDefault="00BA2230" w:rsidP="001D623E">
      <w:pPr>
        <w:pStyle w:val="xmsonormal"/>
        <w:shd w:val="clear" w:color="auto" w:fill="FFFFFF"/>
        <w:spacing w:before="0" w:beforeAutospacing="0" w:after="0" w:afterAutospacing="0"/>
        <w:rPr>
          <w:rFonts w:asciiTheme="minorHAnsi" w:eastAsiaTheme="minorHAnsi" w:hAnsiTheme="minorHAnsi" w:cstheme="minorHAnsi"/>
          <w:bCs/>
          <w:lang w:val="uk-UA"/>
        </w:rPr>
      </w:pPr>
      <w:r>
        <w:rPr>
          <w:rFonts w:asciiTheme="minorHAnsi" w:eastAsiaTheme="minorHAnsi" w:hAnsiTheme="minorHAnsi" w:cstheme="minorHAnsi"/>
          <w:bCs/>
          <w:lang w:val="uk-UA"/>
        </w:rPr>
        <w:t>З одним або декількома підрядниками</w:t>
      </w:r>
      <w:r w:rsidR="00C431CB" w:rsidRPr="00C431CB">
        <w:rPr>
          <w:rFonts w:asciiTheme="minorHAnsi" w:eastAsiaTheme="minorHAnsi" w:hAnsiTheme="minorHAnsi" w:cstheme="minorHAnsi"/>
          <w:bCs/>
          <w:lang w:val="uk-UA"/>
        </w:rPr>
        <w:t xml:space="preserve"> буде</w:t>
      </w:r>
      <w:r w:rsidR="00A269C4">
        <w:rPr>
          <w:rFonts w:asciiTheme="minorHAnsi" w:eastAsiaTheme="minorHAnsi" w:hAnsiTheme="minorHAnsi" w:cstheme="minorHAnsi"/>
          <w:bCs/>
          <w:lang w:val="uk-UA"/>
        </w:rPr>
        <w:t xml:space="preserve"> підписана </w:t>
      </w:r>
      <w:r w:rsidR="00746D27">
        <w:rPr>
          <w:rFonts w:asciiTheme="minorHAnsi" w:eastAsiaTheme="minorHAnsi" w:hAnsiTheme="minorHAnsi" w:cstheme="minorHAnsi"/>
          <w:bCs/>
          <w:lang w:val="uk-UA"/>
        </w:rPr>
        <w:t xml:space="preserve">РАМКОВА УГОДА </w:t>
      </w:r>
      <w:r w:rsidR="008E4BC1">
        <w:rPr>
          <w:rFonts w:asciiTheme="minorHAnsi" w:eastAsiaTheme="minorHAnsi" w:hAnsiTheme="minorHAnsi" w:cstheme="minorHAnsi"/>
          <w:bCs/>
          <w:lang w:val="uk-UA"/>
        </w:rPr>
        <w:t>на</w:t>
      </w:r>
      <w:r w:rsidR="0053499D">
        <w:rPr>
          <w:rFonts w:asciiTheme="minorHAnsi" w:eastAsiaTheme="minorHAnsi" w:hAnsiTheme="minorHAnsi" w:cstheme="minorHAnsi"/>
          <w:bCs/>
          <w:lang w:val="uk-UA"/>
        </w:rPr>
        <w:t xml:space="preserve"> виконання послуг з </w:t>
      </w:r>
      <w:r w:rsidR="00E225B3">
        <w:rPr>
          <w:rFonts w:asciiTheme="minorHAnsi" w:eastAsiaTheme="minorHAnsi" w:hAnsiTheme="minorHAnsi" w:cstheme="minorHAnsi"/>
          <w:bCs/>
          <w:lang w:val="uk-UA"/>
        </w:rPr>
        <w:t>обстеження</w:t>
      </w:r>
      <w:r w:rsidR="00746D27">
        <w:rPr>
          <w:rFonts w:asciiTheme="minorHAnsi" w:eastAsiaTheme="minorHAnsi" w:hAnsiTheme="minorHAnsi" w:cstheme="minorHAnsi"/>
          <w:bCs/>
          <w:lang w:val="uk-UA"/>
        </w:rPr>
        <w:t xml:space="preserve"> джерел водопостачання</w:t>
      </w:r>
      <w:r w:rsidR="00A03DB5">
        <w:rPr>
          <w:rFonts w:asciiTheme="minorHAnsi" w:eastAsiaTheme="minorHAnsi" w:hAnsiTheme="minorHAnsi" w:cstheme="minorHAnsi"/>
          <w:bCs/>
          <w:lang w:val="uk-UA"/>
        </w:rPr>
        <w:t xml:space="preserve"> та/або обстеження локації для можливості встановлення фільтраційних систем.</w:t>
      </w:r>
      <w:r w:rsidR="00A269C4">
        <w:rPr>
          <w:rFonts w:asciiTheme="minorHAnsi" w:eastAsiaTheme="minorHAnsi" w:hAnsiTheme="minorHAnsi" w:cstheme="minorHAnsi"/>
          <w:bCs/>
          <w:lang w:val="uk-UA"/>
        </w:rPr>
        <w:br/>
        <w:t xml:space="preserve">На кожен об’єкт буде </w:t>
      </w:r>
      <w:proofErr w:type="spellStart"/>
      <w:r w:rsidR="00A269C4">
        <w:rPr>
          <w:rFonts w:asciiTheme="minorHAnsi" w:eastAsiaTheme="minorHAnsi" w:hAnsiTheme="minorHAnsi" w:cstheme="minorHAnsi"/>
          <w:bCs/>
          <w:lang w:val="uk-UA"/>
        </w:rPr>
        <w:t>формуватись</w:t>
      </w:r>
      <w:proofErr w:type="spellEnd"/>
      <w:r w:rsidR="00A269C4">
        <w:rPr>
          <w:rFonts w:asciiTheme="minorHAnsi" w:eastAsiaTheme="minorHAnsi" w:hAnsiTheme="minorHAnsi" w:cstheme="minorHAnsi"/>
          <w:bCs/>
          <w:lang w:val="uk-UA"/>
        </w:rPr>
        <w:t xml:space="preserve"> окрема специфікація</w:t>
      </w:r>
      <w:r w:rsidR="001B54F5">
        <w:rPr>
          <w:rFonts w:asciiTheme="minorHAnsi" w:eastAsiaTheme="minorHAnsi" w:hAnsiTheme="minorHAnsi" w:cstheme="minorHAnsi"/>
          <w:bCs/>
          <w:lang w:val="uk-UA"/>
        </w:rPr>
        <w:t xml:space="preserve"> та замовлення</w:t>
      </w:r>
      <w:r w:rsidR="00746D27">
        <w:rPr>
          <w:rFonts w:asciiTheme="minorHAnsi" w:eastAsiaTheme="minorHAnsi" w:hAnsiTheme="minorHAnsi" w:cstheme="minorHAnsi"/>
          <w:bCs/>
          <w:lang w:val="uk-UA"/>
        </w:rPr>
        <w:t xml:space="preserve"> до договору згідно </w:t>
      </w:r>
      <w:proofErr w:type="spellStart"/>
      <w:r w:rsidR="00746D27">
        <w:rPr>
          <w:rFonts w:asciiTheme="minorHAnsi" w:eastAsiaTheme="minorHAnsi" w:hAnsiTheme="minorHAnsi" w:cstheme="minorHAnsi"/>
          <w:bCs/>
          <w:lang w:val="uk-UA"/>
        </w:rPr>
        <w:t>Додатку_А_Опис</w:t>
      </w:r>
      <w:proofErr w:type="spellEnd"/>
      <w:r w:rsidR="00746D27">
        <w:rPr>
          <w:rFonts w:asciiTheme="minorHAnsi" w:eastAsiaTheme="minorHAnsi" w:hAnsiTheme="minorHAnsi" w:cstheme="minorHAnsi"/>
          <w:bCs/>
          <w:lang w:val="uk-UA"/>
        </w:rPr>
        <w:t xml:space="preserve"> Технічного завдання.</w:t>
      </w:r>
      <w:r w:rsidR="00A269C4">
        <w:rPr>
          <w:rFonts w:asciiTheme="minorHAnsi" w:eastAsiaTheme="minorHAnsi" w:hAnsiTheme="minorHAnsi" w:cstheme="minorHAnsi"/>
          <w:bCs/>
          <w:lang w:val="uk-UA"/>
        </w:rPr>
        <w:br/>
      </w:r>
    </w:p>
    <w:p w14:paraId="02B8559B" w14:textId="77777777" w:rsidR="00B63A46" w:rsidRPr="002942D6" w:rsidRDefault="00B63A46" w:rsidP="001D623E">
      <w:pPr>
        <w:spacing w:after="0" w:line="240" w:lineRule="auto"/>
        <w:ind w:left="709"/>
        <w:rPr>
          <w:rFonts w:cstheme="minorHAnsi"/>
          <w:bCs/>
          <w:sz w:val="24"/>
          <w:szCs w:val="24"/>
          <w:lang w:val="uk-UA"/>
        </w:rPr>
      </w:pPr>
    </w:p>
    <w:p w14:paraId="1BA46C31" w14:textId="77777777" w:rsidR="00C91112" w:rsidRPr="00176540" w:rsidRDefault="00C91112" w:rsidP="00C91112">
      <w:pPr>
        <w:spacing w:line="240" w:lineRule="auto"/>
        <w:rPr>
          <w:rFonts w:cstheme="minorHAnsi"/>
          <w:b/>
          <w:iCs/>
          <w:sz w:val="24"/>
          <w:szCs w:val="24"/>
          <w:lang w:val="uk-UA"/>
        </w:rPr>
      </w:pPr>
      <w:r w:rsidRPr="00176540">
        <w:rPr>
          <w:rFonts w:cstheme="minorHAnsi"/>
          <w:b/>
          <w:iCs/>
          <w:sz w:val="24"/>
          <w:szCs w:val="24"/>
          <w:lang w:val="uk-UA"/>
        </w:rPr>
        <w:t>12. ПРАВО ПРИЙНЯТИ БУДЬ-ЯКУ ПРОПОЗИЦІЮ ТА ВІДХИЛИТИ БУДЬ-ЯКУ</w:t>
      </w:r>
    </w:p>
    <w:p w14:paraId="0DD7627B" w14:textId="77777777" w:rsidR="00C91112" w:rsidRDefault="00C91112" w:rsidP="00C91112">
      <w:pPr>
        <w:spacing w:line="240" w:lineRule="auto"/>
        <w:rPr>
          <w:rFonts w:cstheme="minorHAnsi"/>
          <w:iCs/>
          <w:sz w:val="24"/>
          <w:szCs w:val="24"/>
          <w:lang w:val="uk-UA"/>
        </w:rPr>
      </w:pPr>
      <w:proofErr w:type="spellStart"/>
      <w:r>
        <w:rPr>
          <w:rFonts w:cstheme="minorHAnsi"/>
          <w:iCs/>
          <w:sz w:val="24"/>
          <w:szCs w:val="24"/>
          <w:lang w:val="uk-UA"/>
        </w:rPr>
        <w:t>Карітас</w:t>
      </w:r>
      <w:proofErr w:type="spellEnd"/>
      <w:r>
        <w:rPr>
          <w:rFonts w:cstheme="minorHAnsi"/>
          <w:iCs/>
          <w:sz w:val="24"/>
          <w:szCs w:val="24"/>
          <w:lang w:val="uk-UA"/>
        </w:rPr>
        <w:t xml:space="preserve"> України </w:t>
      </w:r>
      <w:r w:rsidRPr="00176540">
        <w:rPr>
          <w:rFonts w:cstheme="minorHAnsi"/>
          <w:iCs/>
          <w:sz w:val="24"/>
          <w:szCs w:val="24"/>
          <w:lang w:val="uk-UA"/>
        </w:rPr>
        <w:t xml:space="preserve">залишає за собою право прийняти або відхилити будь-яку пропозицію, а також скасувати процес відбору та відхилити всі пропозиції в будь-який час до присудження Контракту, не несучи таким чином жодної відповідальності перед Учасниками тендеру, яких це стосується, або будь-якого зобов’язання інформувати відповідних учасників тендеру про підстави </w:t>
      </w:r>
      <w:r>
        <w:rPr>
          <w:rFonts w:cstheme="minorHAnsi"/>
          <w:iCs/>
          <w:sz w:val="24"/>
          <w:szCs w:val="24"/>
          <w:lang w:val="uk-UA"/>
        </w:rPr>
        <w:t xml:space="preserve">прийнятого </w:t>
      </w:r>
      <w:r w:rsidRPr="00176540">
        <w:rPr>
          <w:rFonts w:cstheme="minorHAnsi"/>
          <w:iCs/>
          <w:sz w:val="24"/>
          <w:szCs w:val="24"/>
          <w:lang w:val="uk-UA"/>
        </w:rPr>
        <w:t xml:space="preserve">рішення. </w:t>
      </w:r>
    </w:p>
    <w:p w14:paraId="1AE9B186" w14:textId="77777777" w:rsidR="00C91112" w:rsidRDefault="00C91112" w:rsidP="00C91112">
      <w:pPr>
        <w:spacing w:line="240" w:lineRule="auto"/>
        <w:rPr>
          <w:rFonts w:cstheme="minorHAnsi"/>
          <w:iCs/>
          <w:sz w:val="24"/>
          <w:szCs w:val="24"/>
          <w:lang w:val="uk-UA"/>
        </w:rPr>
      </w:pPr>
      <w:proofErr w:type="spellStart"/>
      <w:r>
        <w:rPr>
          <w:rFonts w:cstheme="minorHAnsi"/>
          <w:iCs/>
          <w:sz w:val="24"/>
          <w:szCs w:val="24"/>
          <w:lang w:val="uk-UA"/>
        </w:rPr>
        <w:t>Карітас</w:t>
      </w:r>
      <w:proofErr w:type="spellEnd"/>
      <w:r>
        <w:rPr>
          <w:rFonts w:cstheme="minorHAnsi"/>
          <w:iCs/>
          <w:sz w:val="24"/>
          <w:szCs w:val="24"/>
          <w:lang w:val="uk-UA"/>
        </w:rPr>
        <w:t xml:space="preserve"> України </w:t>
      </w:r>
      <w:r w:rsidRPr="00176540">
        <w:rPr>
          <w:rFonts w:cstheme="minorHAnsi"/>
          <w:iCs/>
          <w:sz w:val="24"/>
          <w:szCs w:val="24"/>
          <w:lang w:val="uk-UA"/>
        </w:rPr>
        <w:t xml:space="preserve">може на власний розсуд збільшити або зменшити запропонований обсяг </w:t>
      </w:r>
      <w:r>
        <w:rPr>
          <w:rFonts w:cstheme="minorHAnsi"/>
          <w:iCs/>
          <w:sz w:val="24"/>
          <w:szCs w:val="24"/>
          <w:lang w:val="uk-UA"/>
        </w:rPr>
        <w:t xml:space="preserve">замовлення </w:t>
      </w:r>
      <w:r w:rsidRPr="00176540">
        <w:rPr>
          <w:rFonts w:cstheme="minorHAnsi"/>
          <w:iCs/>
          <w:sz w:val="24"/>
          <w:szCs w:val="24"/>
          <w:lang w:val="uk-UA"/>
        </w:rPr>
        <w:t xml:space="preserve">під час укладання договору та не очікує значних змін заявленої ставки. </w:t>
      </w:r>
    </w:p>
    <w:p w14:paraId="124C14EF" w14:textId="77777777" w:rsidR="00C91112" w:rsidRDefault="00C91112" w:rsidP="00C91112">
      <w:pPr>
        <w:spacing w:after="0" w:line="240" w:lineRule="auto"/>
        <w:rPr>
          <w:rFonts w:cstheme="minorHAnsi"/>
          <w:iCs/>
          <w:sz w:val="24"/>
          <w:szCs w:val="24"/>
          <w:lang w:val="uk-UA"/>
        </w:rPr>
      </w:pPr>
      <w:proofErr w:type="spellStart"/>
      <w:r>
        <w:rPr>
          <w:rFonts w:cstheme="minorHAnsi"/>
          <w:iCs/>
          <w:sz w:val="24"/>
          <w:szCs w:val="24"/>
          <w:lang w:val="uk-UA"/>
        </w:rPr>
        <w:t>Карітас</w:t>
      </w:r>
      <w:proofErr w:type="spellEnd"/>
      <w:r>
        <w:rPr>
          <w:rFonts w:cstheme="minorHAnsi"/>
          <w:iCs/>
          <w:sz w:val="24"/>
          <w:szCs w:val="24"/>
          <w:lang w:val="uk-UA"/>
        </w:rPr>
        <w:t xml:space="preserve"> України </w:t>
      </w:r>
      <w:r w:rsidRPr="00176540">
        <w:rPr>
          <w:rFonts w:cstheme="minorHAnsi"/>
          <w:iCs/>
          <w:sz w:val="24"/>
          <w:szCs w:val="24"/>
          <w:lang w:val="uk-UA"/>
        </w:rPr>
        <w:t>не зобов’язане вибирати будь-яку з компаній, що подає пропозицію, і жодним чином не зобов’язується вибирати компанію, яка пропонує найнижчу ціну. Крім того, договір буде укладено з компанією, яка подала таку пропозицією, яка буде вважатися найбільш відповідною потребам</w:t>
      </w:r>
      <w:r>
        <w:rPr>
          <w:rFonts w:cstheme="minorHAnsi"/>
          <w:iCs/>
          <w:sz w:val="24"/>
          <w:szCs w:val="24"/>
          <w:lang w:val="uk-UA"/>
        </w:rPr>
        <w:t xml:space="preserve"> проекту</w:t>
      </w:r>
      <w:r w:rsidRPr="00176540">
        <w:rPr>
          <w:rFonts w:cstheme="minorHAnsi"/>
          <w:iCs/>
          <w:sz w:val="24"/>
          <w:szCs w:val="24"/>
          <w:lang w:val="uk-UA"/>
        </w:rPr>
        <w:t xml:space="preserve">, включаючи </w:t>
      </w:r>
      <w:r>
        <w:rPr>
          <w:rFonts w:cstheme="minorHAnsi"/>
          <w:iCs/>
          <w:sz w:val="24"/>
          <w:szCs w:val="24"/>
          <w:lang w:val="uk-UA"/>
        </w:rPr>
        <w:t xml:space="preserve">ефективність та </w:t>
      </w:r>
      <w:r w:rsidRPr="00176540">
        <w:rPr>
          <w:rFonts w:cstheme="minorHAnsi"/>
          <w:iCs/>
          <w:sz w:val="24"/>
          <w:szCs w:val="24"/>
          <w:lang w:val="uk-UA"/>
        </w:rPr>
        <w:t>найкраще співвідношення ціни та якості.</w:t>
      </w:r>
    </w:p>
    <w:p w14:paraId="0BCBD198" w14:textId="77777777" w:rsidR="00C91112" w:rsidRPr="002942D6" w:rsidRDefault="00C91112" w:rsidP="00C91112">
      <w:pPr>
        <w:spacing w:after="0" w:line="240" w:lineRule="auto"/>
        <w:ind w:left="709"/>
        <w:rPr>
          <w:rFonts w:cstheme="minorHAnsi"/>
          <w:bCs/>
          <w:sz w:val="24"/>
          <w:szCs w:val="24"/>
          <w:lang w:val="uk-UA"/>
        </w:rPr>
      </w:pPr>
    </w:p>
    <w:p w14:paraId="2534739C" w14:textId="77777777" w:rsidR="00C91112" w:rsidRPr="002942D6" w:rsidRDefault="00C91112" w:rsidP="00C91112">
      <w:pPr>
        <w:spacing w:line="240" w:lineRule="auto"/>
        <w:rPr>
          <w:rFonts w:cstheme="minorHAnsi"/>
          <w:b/>
          <w:bCs/>
          <w:sz w:val="24"/>
          <w:szCs w:val="24"/>
          <w:lang w:val="uk-UA"/>
        </w:rPr>
      </w:pPr>
      <w:r w:rsidRPr="002942D6">
        <w:rPr>
          <w:rFonts w:cstheme="minorHAnsi"/>
          <w:b/>
          <w:bCs/>
          <w:sz w:val="24"/>
          <w:szCs w:val="24"/>
          <w:lang w:val="uk-UA"/>
        </w:rPr>
        <w:t>13. ЕТИЧНІ ПОЛОЖЕННЯ ТА КОДЕКС ПОВЕДІНКИ</w:t>
      </w:r>
    </w:p>
    <w:p w14:paraId="679F74D0" w14:textId="0B8F2131" w:rsidR="008F42B3" w:rsidRPr="002942D6" w:rsidRDefault="00B6122C" w:rsidP="001D623E">
      <w:pPr>
        <w:spacing w:after="0" w:line="240" w:lineRule="auto"/>
        <w:rPr>
          <w:rFonts w:cstheme="minorHAnsi"/>
          <w:sz w:val="24"/>
          <w:szCs w:val="24"/>
          <w:lang w:val="uk-UA"/>
        </w:rPr>
      </w:pPr>
      <w:r w:rsidRPr="00C344C7">
        <w:rPr>
          <w:rFonts w:cstheme="minorHAnsi"/>
          <w:sz w:val="24"/>
          <w:szCs w:val="24"/>
          <w:lang w:val="uk-UA"/>
        </w:rPr>
        <w:t xml:space="preserve">Ознайомитись з етичними положеннями та кодексом поведінки постачальника </w:t>
      </w:r>
      <w:proofErr w:type="spellStart"/>
      <w:r w:rsidRPr="00C344C7">
        <w:rPr>
          <w:rFonts w:cstheme="minorHAnsi"/>
          <w:sz w:val="24"/>
          <w:szCs w:val="24"/>
          <w:lang w:val="uk-UA"/>
        </w:rPr>
        <w:t>К</w:t>
      </w:r>
      <w:r>
        <w:rPr>
          <w:rFonts w:cstheme="minorHAnsi"/>
          <w:sz w:val="24"/>
          <w:szCs w:val="24"/>
          <w:lang w:val="uk-UA"/>
        </w:rPr>
        <w:t>арітас</w:t>
      </w:r>
      <w:proofErr w:type="spellEnd"/>
      <w:r>
        <w:rPr>
          <w:rFonts w:cstheme="minorHAnsi"/>
          <w:sz w:val="24"/>
          <w:szCs w:val="24"/>
          <w:lang w:val="uk-UA"/>
        </w:rPr>
        <w:t xml:space="preserve"> України можна у Додатку </w:t>
      </w:r>
      <w:r w:rsidR="002F06F8">
        <w:rPr>
          <w:rFonts w:cstheme="minorHAnsi"/>
          <w:sz w:val="24"/>
          <w:szCs w:val="24"/>
          <w:lang w:val="en-US"/>
        </w:rPr>
        <w:t>E</w:t>
      </w:r>
      <w:r w:rsidRPr="00C344C7">
        <w:rPr>
          <w:rFonts w:cstheme="minorHAnsi"/>
          <w:sz w:val="24"/>
          <w:szCs w:val="24"/>
          <w:lang w:val="uk-UA"/>
        </w:rPr>
        <w:t xml:space="preserve">. Дотримання положень є обов’язковим і у разі </w:t>
      </w:r>
      <w:proofErr w:type="spellStart"/>
      <w:r w:rsidRPr="00C344C7">
        <w:rPr>
          <w:rFonts w:cstheme="minorHAnsi"/>
          <w:sz w:val="24"/>
          <w:szCs w:val="24"/>
          <w:lang w:val="uk-UA"/>
        </w:rPr>
        <w:t>контрактування</w:t>
      </w:r>
      <w:proofErr w:type="spellEnd"/>
      <w:r w:rsidRPr="00C344C7">
        <w:rPr>
          <w:rFonts w:cstheme="minorHAnsi"/>
          <w:sz w:val="24"/>
          <w:szCs w:val="24"/>
          <w:lang w:val="uk-UA"/>
        </w:rPr>
        <w:t xml:space="preserve"> підписується разом з договором.</w:t>
      </w:r>
    </w:p>
    <w:sectPr w:rsidR="008F42B3" w:rsidRPr="002942D6" w:rsidSect="00000BA7">
      <w:headerReference w:type="default" r:id="rId10"/>
      <w:footerReference w:type="default" r:id="rId11"/>
      <w:headerReference w:type="first" r:id="rId12"/>
      <w:footerReference w:type="first" r:id="rId13"/>
      <w:type w:val="continuous"/>
      <w:pgSz w:w="11899" w:h="16838" w:code="9"/>
      <w:pgMar w:top="1985" w:right="851" w:bottom="2041" w:left="1304" w:header="56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DEB6" w14:textId="77777777" w:rsidR="006857D0" w:rsidRDefault="006857D0" w:rsidP="000962BB">
      <w:r>
        <w:separator/>
      </w:r>
    </w:p>
  </w:endnote>
  <w:endnote w:type="continuationSeparator" w:id="0">
    <w:p w14:paraId="111E36B4" w14:textId="77777777" w:rsidR="006857D0" w:rsidRDefault="006857D0" w:rsidP="0009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Light">
    <w:altName w:val="Arial"/>
    <w:panose1 w:val="00000000000000000000"/>
    <w:charset w:val="4D"/>
    <w:family w:val="auto"/>
    <w:notTrueType/>
    <w:pitch w:val="default"/>
    <w:sig w:usb0="00000003" w:usb1="00000000" w:usb2="00000000" w:usb3="00000000" w:csb0="00000001" w:csb1="00000000"/>
  </w:font>
  <w:font w:name="Helvetica LT Std Light">
    <w:altName w:val="Arial"/>
    <w:charset w:val="00"/>
    <w:family w:val="auto"/>
    <w:pitch w:val="variable"/>
    <w:sig w:usb0="800000AF" w:usb1="4000204A" w:usb2="00000000" w:usb3="00000000" w:csb0="00000001" w:csb1="00000000"/>
  </w:font>
  <w:font w:name="Helvetica LT Std Bold">
    <w:charset w:val="00"/>
    <w:family w:val="auto"/>
    <w:pitch w:val="variable"/>
    <w:sig w:usb0="E00002FF" w:usb1="5000785B" w:usb2="00000000" w:usb3="00000000" w:csb0="0000019F" w:csb1="00000000"/>
  </w:font>
  <w:font w:name="HelveticaLTStd-Roman">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Helvetica for Caritas">
    <w:altName w:val="Corbel Light"/>
    <w:charset w:val="00"/>
    <w:family w:val="swiss"/>
    <w:pitch w:val="variable"/>
    <w:sig w:usb0="A00000AF" w:usb1="5000205A" w:usb2="00000000" w:usb3="00000000" w:csb0="0000009B" w:csb1="00000000"/>
  </w:font>
  <w:font w:name="Helvetica LT Std">
    <w:altName w:val="Arial"/>
    <w:charset w:val="00"/>
    <w:family w:val="auto"/>
    <w:pitch w:val="variable"/>
    <w:sig w:usb0="E00002FF" w:usb1="5000785B" w:usb2="00000000" w:usb3="00000000" w:csb0="0000019F" w:csb1="00000000"/>
  </w:font>
  <w:font w:name="HelveticaNeueLT Std Lt">
    <w:charset w:val="00"/>
    <w:family w:val="auto"/>
    <w:pitch w:val="variable"/>
    <w:sig w:usb0="800000AF" w:usb1="4000204A"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EC Square Sans Cond Pro">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66F8" w14:textId="77777777" w:rsidR="00E6489D" w:rsidRPr="003A0758" w:rsidRDefault="00E6489D" w:rsidP="003A0758">
    <w:pPr>
      <w:pStyle w:val="CaritasBriefAbsende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4" w:type="dxa"/>
      </w:tblCellMar>
      <w:tblLook w:val="04A0" w:firstRow="1" w:lastRow="0" w:firstColumn="1" w:lastColumn="0" w:noHBand="0" w:noVBand="1"/>
    </w:tblPr>
    <w:tblGrid>
      <w:gridCol w:w="2410"/>
      <w:gridCol w:w="2977"/>
      <w:gridCol w:w="4253"/>
    </w:tblGrid>
    <w:tr w:rsidR="00E6489D" w14:paraId="2A308FC0" w14:textId="77777777" w:rsidTr="00C04E63">
      <w:trPr>
        <w:trHeight w:val="510"/>
      </w:trPr>
      <w:tc>
        <w:tcPr>
          <w:tcW w:w="9637" w:type="dxa"/>
          <w:gridSpan w:val="3"/>
        </w:tcPr>
        <w:p w14:paraId="7EB96A51" w14:textId="77777777" w:rsidR="00E6489D" w:rsidRPr="001726E6" w:rsidRDefault="00E6489D" w:rsidP="00CE366D">
          <w:pPr>
            <w:pStyle w:val="GemeinsamWunderwirken"/>
            <w:ind w:left="284"/>
            <w:rPr>
              <w:rStyle w:val="a7"/>
              <w:rFonts w:ascii="Helvetica for Caritas" w:hAnsi="Helvetica for Caritas" w:cs="Helvetica LT Std"/>
              <w:b/>
              <w:bCs/>
              <w:color w:val="CC0033"/>
              <w:u w:val="none"/>
            </w:rPr>
          </w:pPr>
        </w:p>
      </w:tc>
    </w:tr>
    <w:tr w:rsidR="00E6489D" w14:paraId="177556A3" w14:textId="77777777" w:rsidTr="00C04E63">
      <w:trPr>
        <w:trHeight w:val="196"/>
      </w:trPr>
      <w:tc>
        <w:tcPr>
          <w:tcW w:w="2410" w:type="dxa"/>
        </w:tcPr>
        <w:p w14:paraId="65742E6D" w14:textId="7D28797A" w:rsidR="00E6489D" w:rsidRPr="00C04E63" w:rsidRDefault="00E6489D" w:rsidP="00C04E63">
          <w:pPr>
            <w:widowControl w:val="0"/>
            <w:autoSpaceDE w:val="0"/>
            <w:autoSpaceDN w:val="0"/>
            <w:spacing w:before="2"/>
            <w:rPr>
              <w:rFonts w:ascii="Helvetica for Caritas" w:eastAsia="Arial" w:hAnsi="Helvetica for Caritas" w:cs="Arial"/>
              <w:sz w:val="16"/>
              <w:szCs w:val="16"/>
            </w:rPr>
          </w:pPr>
        </w:p>
      </w:tc>
      <w:tc>
        <w:tcPr>
          <w:tcW w:w="2977" w:type="dxa"/>
        </w:tcPr>
        <w:p w14:paraId="0C720DBF" w14:textId="7A7888E4" w:rsidR="00E6489D" w:rsidRPr="005B491D" w:rsidRDefault="00E6489D" w:rsidP="00EA4396">
          <w:pPr>
            <w:autoSpaceDE w:val="0"/>
            <w:autoSpaceDN w:val="0"/>
            <w:ind w:left="141"/>
            <w:rPr>
              <w:rFonts w:ascii="Helvetica for Caritas" w:hAnsi="Helvetica for Caritas" w:cs="Arial"/>
              <w:sz w:val="16"/>
              <w:szCs w:val="16"/>
              <w:lang w:val="it-IT" w:eastAsia="en-GB"/>
            </w:rPr>
          </w:pPr>
        </w:p>
      </w:tc>
      <w:tc>
        <w:tcPr>
          <w:tcW w:w="4253" w:type="dxa"/>
        </w:tcPr>
        <w:p w14:paraId="49BDF539" w14:textId="4F7945D3" w:rsidR="00E6489D" w:rsidRPr="009C173F" w:rsidRDefault="00E6489D" w:rsidP="00EA4396">
          <w:pPr>
            <w:autoSpaceDE w:val="0"/>
            <w:autoSpaceDN w:val="0"/>
            <w:ind w:left="140" w:right="34"/>
            <w:rPr>
              <w:rFonts w:ascii="Helvetica for Caritas" w:hAnsi="Helvetica for Caritas" w:cs="Arial"/>
              <w:sz w:val="16"/>
              <w:szCs w:val="16"/>
              <w:lang w:eastAsia="de-AT"/>
            </w:rPr>
          </w:pPr>
        </w:p>
      </w:tc>
    </w:tr>
  </w:tbl>
  <w:p w14:paraId="0B897745" w14:textId="77777777" w:rsidR="00306FF1" w:rsidRPr="003A0758" w:rsidRDefault="00306FF1" w:rsidP="003A0758">
    <w:pPr>
      <w:pStyle w:val="CaritasBriefAbsender"/>
      <w:spacing w:line="240" w:lineRule="auto"/>
      <w:rPr>
        <w:sz w:val="2"/>
        <w:szCs w:val="2"/>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DC8F" w14:textId="77777777" w:rsidR="006857D0" w:rsidRDefault="006857D0" w:rsidP="000962BB">
      <w:r>
        <w:separator/>
      </w:r>
    </w:p>
  </w:footnote>
  <w:footnote w:type="continuationSeparator" w:id="0">
    <w:p w14:paraId="6AF1525B" w14:textId="77777777" w:rsidR="006857D0" w:rsidRDefault="006857D0" w:rsidP="0009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238B6" w14:textId="77777777" w:rsidR="00306FF1" w:rsidRPr="00397CE9" w:rsidRDefault="00306FF1" w:rsidP="001726E6">
    <w:pPr>
      <w:pStyle w:val="LogoFolgeseiteHelveticaLTBold"/>
      <w:ind w:left="284"/>
      <w:rPr>
        <w:rFonts w:ascii="Helvetica for Caritas" w:hAnsi="Helvetica for Caritas" w:cs="Times New Roman"/>
      </w:rPr>
    </w:pPr>
    <w:r w:rsidRPr="00397CE9">
      <w:rPr>
        <w:rFonts w:ascii="Helvetica for Caritas" w:hAnsi="Helvetica for Caritas" w:cs="Helvetica LT Std"/>
        <w:b/>
        <w:bCs/>
      </w:rPr>
      <w:t>Caritas</w:t>
    </w:r>
    <w:r w:rsidRPr="00397CE9">
      <w:rPr>
        <w:rFonts w:ascii="Helvetica for Caritas" w:hAnsi="Helvetica for Caritas"/>
      </w:rPr>
      <w:t xml:space="preserve"> </w:t>
    </w:r>
    <w:r w:rsidR="00BE6480">
      <w:rPr>
        <w:rFonts w:ascii="Helvetica for Caritas" w:hAnsi="Helvetica for Caritas" w:cs="Helvetica LT Std Light"/>
      </w:rPr>
      <w:t xml:space="preserve">Terms and Conditions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3E99" w14:textId="77777777" w:rsidR="002A6E98" w:rsidRDefault="002A6E98" w:rsidP="002A6E98">
    <w:pPr>
      <w:pStyle w:val="a3"/>
    </w:pPr>
    <w:r w:rsidRPr="00AC4DE7">
      <w:rPr>
        <w:rFonts w:ascii="Arial" w:hAnsi="Arial" w:cs="Arial"/>
        <w:b/>
        <w:noProof/>
        <w:color w:val="A6A6A6" w:themeColor="background1" w:themeShade="A6"/>
        <w:shd w:val="clear" w:color="auto" w:fill="E6E6E6"/>
        <w:lang w:val="en-US"/>
      </w:rPr>
      <w:drawing>
        <wp:anchor distT="0" distB="0" distL="114300" distR="114300" simplePos="0" relativeHeight="251659264" behindDoc="1" locked="0" layoutInCell="1" allowOverlap="1" wp14:anchorId="1FE8D199" wp14:editId="41BD9686">
          <wp:simplePos x="0" y="0"/>
          <wp:positionH relativeFrom="margin">
            <wp:posOffset>-53340</wp:posOffset>
          </wp:positionH>
          <wp:positionV relativeFrom="paragraph">
            <wp:posOffset>-2540</wp:posOffset>
          </wp:positionV>
          <wp:extent cx="2652395" cy="562610"/>
          <wp:effectExtent l="0" t="0" r="0" b="0"/>
          <wp:wrapTight wrapText="bothSides">
            <wp:wrapPolygon edited="0">
              <wp:start x="17065" y="0"/>
              <wp:lineTo x="621" y="1463"/>
              <wp:lineTo x="310" y="11702"/>
              <wp:lineTo x="621" y="17553"/>
              <wp:lineTo x="1551" y="19747"/>
              <wp:lineTo x="20943" y="19747"/>
              <wp:lineTo x="21254" y="3657"/>
              <wp:lineTo x="20633" y="1463"/>
              <wp:lineTo x="18306" y="0"/>
              <wp:lineTo x="1706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ritas-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2395" cy="562610"/>
                  </a:xfrm>
                  <a:prstGeom prst="rect">
                    <a:avLst/>
                  </a:prstGeom>
                </pic:spPr>
              </pic:pic>
            </a:graphicData>
          </a:graphic>
          <wp14:sizeRelH relativeFrom="page">
            <wp14:pctWidth>0</wp14:pctWidth>
          </wp14:sizeRelH>
          <wp14:sizeRelV relativeFrom="page">
            <wp14:pctHeight>0</wp14:pctHeight>
          </wp14:sizeRelV>
        </wp:anchor>
      </w:drawing>
    </w:r>
  </w:p>
  <w:p w14:paraId="3DD632BF" w14:textId="77777777" w:rsidR="002A6E98" w:rsidRDefault="002A6E98" w:rsidP="002A6E98">
    <w:pPr>
      <w:pStyle w:val="a3"/>
      <w:rPr>
        <w:rFonts w:ascii="Arial" w:hAnsi="Arial" w:cs="Arial"/>
        <w:noProof/>
        <w:lang w:val="en-GB"/>
      </w:rPr>
    </w:pPr>
  </w:p>
  <w:p w14:paraId="5ACFE74B" w14:textId="77777777" w:rsidR="002A6E98" w:rsidRDefault="002A6E98" w:rsidP="002A6E98">
    <w:pPr>
      <w:pStyle w:val="a3"/>
      <w:rPr>
        <w:rFonts w:ascii="Arial" w:hAnsi="Arial" w:cs="Arial"/>
        <w:noProof/>
        <w:sz w:val="22"/>
        <w:szCs w:val="22"/>
        <w:lang w:val="en-GB"/>
      </w:rPr>
    </w:pPr>
  </w:p>
  <w:p w14:paraId="5D65A7F2" w14:textId="23AE9589" w:rsidR="002A6E98" w:rsidRPr="003B1C8B" w:rsidRDefault="00E66654" w:rsidP="002A6E98">
    <w:pPr>
      <w:pStyle w:val="a3"/>
      <w:rPr>
        <w:sz w:val="22"/>
        <w:szCs w:val="22"/>
      </w:rPr>
    </w:pPr>
    <w:r>
      <w:rPr>
        <w:rFonts w:ascii="Arial" w:hAnsi="Arial" w:cs="Arial"/>
        <w:noProof/>
        <w:sz w:val="22"/>
        <w:szCs w:val="22"/>
        <w:lang w:val="uk-UA"/>
      </w:rPr>
      <w:t>Вул.Озаркевича</w:t>
    </w:r>
    <w:r w:rsidR="002A6E98" w:rsidRPr="003B1C8B">
      <w:rPr>
        <w:rFonts w:ascii="Arial" w:hAnsi="Arial" w:cs="Arial"/>
        <w:noProof/>
        <w:sz w:val="22"/>
        <w:szCs w:val="22"/>
        <w:lang w:val="en-GB"/>
      </w:rPr>
      <w:t xml:space="preserve">, 4, </w:t>
    </w:r>
    <w:r>
      <w:rPr>
        <w:rFonts w:ascii="Arial" w:hAnsi="Arial" w:cs="Arial"/>
        <w:noProof/>
        <w:sz w:val="22"/>
        <w:szCs w:val="22"/>
        <w:lang w:val="uk-UA"/>
      </w:rPr>
      <w:t>Львів,</w:t>
    </w:r>
    <w:r w:rsidR="002A6E98" w:rsidRPr="003B1C8B">
      <w:rPr>
        <w:rFonts w:ascii="Arial" w:hAnsi="Arial" w:cs="Arial"/>
        <w:noProof/>
        <w:sz w:val="22"/>
        <w:szCs w:val="22"/>
        <w:lang w:val="en-GB"/>
      </w:rPr>
      <w:t xml:space="preserve"> 79016, </w:t>
    </w:r>
    <w:r>
      <w:rPr>
        <w:rFonts w:ascii="Arial" w:hAnsi="Arial" w:cs="Arial"/>
        <w:noProof/>
        <w:sz w:val="22"/>
        <w:szCs w:val="22"/>
        <w:lang w:val="uk-UA"/>
      </w:rPr>
      <w:t>Україна</w:t>
    </w:r>
    <w:r w:rsidR="002A6E98" w:rsidRPr="003B1C8B">
      <w:rPr>
        <w:rFonts w:ascii="Arial" w:hAnsi="Arial" w:cs="Arial"/>
        <w:b/>
        <w:noProof/>
        <w:color w:val="A6A6A6" w:themeColor="background1" w:themeShade="A6"/>
        <w:sz w:val="22"/>
        <w:szCs w:val="22"/>
        <w:shd w:val="clear" w:color="auto" w:fill="E6E6E6"/>
        <w:lang w:val="en-US"/>
      </w:rPr>
      <w:t xml:space="preserve"> </w:t>
    </w:r>
  </w:p>
  <w:p w14:paraId="41261B95" w14:textId="241D7117" w:rsidR="00640295" w:rsidRDefault="006402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48D"/>
    <w:multiLevelType w:val="hybridMultilevel"/>
    <w:tmpl w:val="65304D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D63E9A"/>
    <w:multiLevelType w:val="hybridMultilevel"/>
    <w:tmpl w:val="A66C1DA6"/>
    <w:lvl w:ilvl="0" w:tplc="3CE0C2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0ECC"/>
    <w:multiLevelType w:val="hybridMultilevel"/>
    <w:tmpl w:val="A4EA21AE"/>
    <w:lvl w:ilvl="0" w:tplc="AB1E3774">
      <w:start w:val="1"/>
      <w:numFmt w:val="decimal"/>
      <w:lvlText w:val="%1."/>
      <w:lvlJc w:val="left"/>
      <w:pPr>
        <w:ind w:left="1065" w:hanging="360"/>
      </w:pPr>
      <w:rPr>
        <w:rFonts w:ascii="Arial" w:hAnsi="Arial" w:cs="Arial" w:hint="default"/>
        <w:sz w:val="22"/>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B2F0BF8"/>
    <w:multiLevelType w:val="hybridMultilevel"/>
    <w:tmpl w:val="A872D238"/>
    <w:lvl w:ilvl="0" w:tplc="BD94894C">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971EF"/>
    <w:multiLevelType w:val="hybridMultilevel"/>
    <w:tmpl w:val="9CC23878"/>
    <w:lvl w:ilvl="0" w:tplc="6A304D58">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12E68"/>
    <w:multiLevelType w:val="hybridMultilevel"/>
    <w:tmpl w:val="13C6F9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AA07783"/>
    <w:multiLevelType w:val="hybridMultilevel"/>
    <w:tmpl w:val="5FD02B7C"/>
    <w:lvl w:ilvl="0" w:tplc="FF282AEE">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537FE3"/>
    <w:multiLevelType w:val="hybridMultilevel"/>
    <w:tmpl w:val="23EA3A20"/>
    <w:lvl w:ilvl="0" w:tplc="DE980DAE">
      <w:start w:val="9"/>
      <w:numFmt w:val="bullet"/>
      <w:lvlText w:val="-"/>
      <w:lvlJc w:val="left"/>
      <w:pPr>
        <w:ind w:left="780" w:hanging="360"/>
      </w:pPr>
      <w:rPr>
        <w:rFonts w:ascii="Arial" w:eastAsiaTheme="minorHAnsi" w:hAnsi="Arial" w:cs="Aria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8" w15:restartNumberingAfterBreak="0">
    <w:nsid w:val="3C7B789E"/>
    <w:multiLevelType w:val="multilevel"/>
    <w:tmpl w:val="37CA983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C41A5"/>
    <w:multiLevelType w:val="hybridMultilevel"/>
    <w:tmpl w:val="CEF40380"/>
    <w:lvl w:ilvl="0" w:tplc="A1B63B82">
      <w:start w:val="1"/>
      <w:numFmt w:val="lowerRoman"/>
      <w:lvlText w:val="%1."/>
      <w:lvlJc w:val="right"/>
      <w:pPr>
        <w:ind w:left="2062" w:hanging="360"/>
      </w:pPr>
      <w:rPr>
        <w:sz w:val="22"/>
      </w:rPr>
    </w:lvl>
    <w:lvl w:ilvl="1" w:tplc="04090019">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0" w15:restartNumberingAfterBreak="0">
    <w:nsid w:val="435D0FB3"/>
    <w:multiLevelType w:val="hybridMultilevel"/>
    <w:tmpl w:val="0B1CAA70"/>
    <w:lvl w:ilvl="0" w:tplc="1130E4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67B5F"/>
    <w:multiLevelType w:val="hybridMultilevel"/>
    <w:tmpl w:val="7812A7FC"/>
    <w:lvl w:ilvl="0" w:tplc="DE980DA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85703"/>
    <w:multiLevelType w:val="hybridMultilevel"/>
    <w:tmpl w:val="920C7A3C"/>
    <w:lvl w:ilvl="0" w:tplc="81ECC198">
      <w:start w:val="10"/>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3206BA2"/>
    <w:multiLevelType w:val="multilevel"/>
    <w:tmpl w:val="591036C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B07EA0"/>
    <w:multiLevelType w:val="hybridMultilevel"/>
    <w:tmpl w:val="17D45E02"/>
    <w:lvl w:ilvl="0" w:tplc="B972EEB4">
      <w:start w:val="10"/>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2"/>
  </w:num>
  <w:num w:numId="5">
    <w:abstractNumId w:val="0"/>
  </w:num>
  <w:num w:numId="6">
    <w:abstractNumId w:val="3"/>
  </w:num>
  <w:num w:numId="7">
    <w:abstractNumId w:val="13"/>
  </w:num>
  <w:num w:numId="8">
    <w:abstractNumId w:val="8"/>
  </w:num>
  <w:num w:numId="9">
    <w:abstractNumId w:val="9"/>
  </w:num>
  <w:num w:numId="10">
    <w:abstractNumId w:val="10"/>
  </w:num>
  <w:num w:numId="11">
    <w:abstractNumId w:val="6"/>
  </w:num>
  <w:num w:numId="12">
    <w:abstractNumId w:val="4"/>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defaultTabStop w:val="709"/>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33"/>
    <w:rsid w:val="00000701"/>
    <w:rsid w:val="00000BA7"/>
    <w:rsid w:val="00000ED9"/>
    <w:rsid w:val="00001A23"/>
    <w:rsid w:val="000046D5"/>
    <w:rsid w:val="00020B00"/>
    <w:rsid w:val="000311A1"/>
    <w:rsid w:val="00062002"/>
    <w:rsid w:val="00064CD3"/>
    <w:rsid w:val="0006551E"/>
    <w:rsid w:val="0007213F"/>
    <w:rsid w:val="000769D3"/>
    <w:rsid w:val="00077AFC"/>
    <w:rsid w:val="000878B6"/>
    <w:rsid w:val="00090E9D"/>
    <w:rsid w:val="000962BB"/>
    <w:rsid w:val="000A04BB"/>
    <w:rsid w:val="000B7B24"/>
    <w:rsid w:val="000C096D"/>
    <w:rsid w:val="000C1294"/>
    <w:rsid w:val="000C2DCA"/>
    <w:rsid w:val="000C4077"/>
    <w:rsid w:val="000E2FEB"/>
    <w:rsid w:val="000F142B"/>
    <w:rsid w:val="000F61A0"/>
    <w:rsid w:val="001004C8"/>
    <w:rsid w:val="00104671"/>
    <w:rsid w:val="0011377F"/>
    <w:rsid w:val="00113ADB"/>
    <w:rsid w:val="00125C97"/>
    <w:rsid w:val="00126152"/>
    <w:rsid w:val="0012760E"/>
    <w:rsid w:val="0013567D"/>
    <w:rsid w:val="00144B0F"/>
    <w:rsid w:val="00147B99"/>
    <w:rsid w:val="00151A41"/>
    <w:rsid w:val="001634BA"/>
    <w:rsid w:val="0016650E"/>
    <w:rsid w:val="00171580"/>
    <w:rsid w:val="001726E6"/>
    <w:rsid w:val="00172920"/>
    <w:rsid w:val="00174210"/>
    <w:rsid w:val="00177ED7"/>
    <w:rsid w:val="00182D20"/>
    <w:rsid w:val="00185971"/>
    <w:rsid w:val="001A3310"/>
    <w:rsid w:val="001B0966"/>
    <w:rsid w:val="001B206F"/>
    <w:rsid w:val="001B54F5"/>
    <w:rsid w:val="001B619A"/>
    <w:rsid w:val="001B6ADA"/>
    <w:rsid w:val="001B7542"/>
    <w:rsid w:val="001C7443"/>
    <w:rsid w:val="001D623E"/>
    <w:rsid w:val="001D73FF"/>
    <w:rsid w:val="001E2108"/>
    <w:rsid w:val="001E475E"/>
    <w:rsid w:val="001F75F6"/>
    <w:rsid w:val="00213BFD"/>
    <w:rsid w:val="00225638"/>
    <w:rsid w:val="0025587E"/>
    <w:rsid w:val="00260508"/>
    <w:rsid w:val="0026214F"/>
    <w:rsid w:val="002832D1"/>
    <w:rsid w:val="002866A2"/>
    <w:rsid w:val="002942D6"/>
    <w:rsid w:val="00295F7E"/>
    <w:rsid w:val="002A54E8"/>
    <w:rsid w:val="002A6E98"/>
    <w:rsid w:val="002A7D8A"/>
    <w:rsid w:val="002C1A6D"/>
    <w:rsid w:val="002C1F8D"/>
    <w:rsid w:val="002D33E2"/>
    <w:rsid w:val="002E11FB"/>
    <w:rsid w:val="002F06F8"/>
    <w:rsid w:val="002F1DB3"/>
    <w:rsid w:val="00306FF1"/>
    <w:rsid w:val="0031093D"/>
    <w:rsid w:val="0032251D"/>
    <w:rsid w:val="00322BE4"/>
    <w:rsid w:val="003306B1"/>
    <w:rsid w:val="00332FC0"/>
    <w:rsid w:val="003401B3"/>
    <w:rsid w:val="003419D3"/>
    <w:rsid w:val="0034359D"/>
    <w:rsid w:val="00344E7E"/>
    <w:rsid w:val="00350898"/>
    <w:rsid w:val="00363FB7"/>
    <w:rsid w:val="00366F50"/>
    <w:rsid w:val="003739D6"/>
    <w:rsid w:val="0037643B"/>
    <w:rsid w:val="003826E1"/>
    <w:rsid w:val="00385A3C"/>
    <w:rsid w:val="00392DE1"/>
    <w:rsid w:val="003A0758"/>
    <w:rsid w:val="003B3695"/>
    <w:rsid w:val="003B4C3E"/>
    <w:rsid w:val="003C30CA"/>
    <w:rsid w:val="003E3B73"/>
    <w:rsid w:val="00402771"/>
    <w:rsid w:val="00403691"/>
    <w:rsid w:val="004052C4"/>
    <w:rsid w:val="00412BB3"/>
    <w:rsid w:val="00423CA2"/>
    <w:rsid w:val="00430410"/>
    <w:rsid w:val="00431DB0"/>
    <w:rsid w:val="004377D7"/>
    <w:rsid w:val="00440A6B"/>
    <w:rsid w:val="0045262B"/>
    <w:rsid w:val="00452754"/>
    <w:rsid w:val="00452A05"/>
    <w:rsid w:val="004641D3"/>
    <w:rsid w:val="00465DED"/>
    <w:rsid w:val="00471BBB"/>
    <w:rsid w:val="00472BC2"/>
    <w:rsid w:val="00472C6F"/>
    <w:rsid w:val="00474163"/>
    <w:rsid w:val="00493155"/>
    <w:rsid w:val="00496D53"/>
    <w:rsid w:val="004A5FE3"/>
    <w:rsid w:val="004B698C"/>
    <w:rsid w:val="004C500F"/>
    <w:rsid w:val="004C7666"/>
    <w:rsid w:val="004E457D"/>
    <w:rsid w:val="004E6CCC"/>
    <w:rsid w:val="005158D5"/>
    <w:rsid w:val="0052312F"/>
    <w:rsid w:val="005249AC"/>
    <w:rsid w:val="00525050"/>
    <w:rsid w:val="0053142E"/>
    <w:rsid w:val="0053499D"/>
    <w:rsid w:val="005657FB"/>
    <w:rsid w:val="00566E27"/>
    <w:rsid w:val="005721E3"/>
    <w:rsid w:val="0058104D"/>
    <w:rsid w:val="0059166B"/>
    <w:rsid w:val="00597607"/>
    <w:rsid w:val="005A03CD"/>
    <w:rsid w:val="005A44BF"/>
    <w:rsid w:val="005A6922"/>
    <w:rsid w:val="005B491D"/>
    <w:rsid w:val="005B6213"/>
    <w:rsid w:val="005D0D43"/>
    <w:rsid w:val="005D32A0"/>
    <w:rsid w:val="005E282D"/>
    <w:rsid w:val="005E36F8"/>
    <w:rsid w:val="005E3F68"/>
    <w:rsid w:val="005E5D2C"/>
    <w:rsid w:val="005E75A4"/>
    <w:rsid w:val="00602E92"/>
    <w:rsid w:val="00606E49"/>
    <w:rsid w:val="00613F6D"/>
    <w:rsid w:val="00616FB4"/>
    <w:rsid w:val="00625B7B"/>
    <w:rsid w:val="006268FB"/>
    <w:rsid w:val="006269AF"/>
    <w:rsid w:val="00627231"/>
    <w:rsid w:val="0063135B"/>
    <w:rsid w:val="00633BEC"/>
    <w:rsid w:val="00637753"/>
    <w:rsid w:val="00640295"/>
    <w:rsid w:val="00666015"/>
    <w:rsid w:val="00670331"/>
    <w:rsid w:val="00674216"/>
    <w:rsid w:val="006857D0"/>
    <w:rsid w:val="00686B67"/>
    <w:rsid w:val="006B5D9D"/>
    <w:rsid w:val="006B7B7C"/>
    <w:rsid w:val="006C3C19"/>
    <w:rsid w:val="006C42E4"/>
    <w:rsid w:val="006D6AB6"/>
    <w:rsid w:val="006E10B3"/>
    <w:rsid w:val="006E2B4B"/>
    <w:rsid w:val="006F25B4"/>
    <w:rsid w:val="00720B31"/>
    <w:rsid w:val="00724ED5"/>
    <w:rsid w:val="00725A49"/>
    <w:rsid w:val="00740CB2"/>
    <w:rsid w:val="00740FB3"/>
    <w:rsid w:val="00746D27"/>
    <w:rsid w:val="00762588"/>
    <w:rsid w:val="00780BFA"/>
    <w:rsid w:val="00790618"/>
    <w:rsid w:val="00796FCA"/>
    <w:rsid w:val="007B01A7"/>
    <w:rsid w:val="007C1455"/>
    <w:rsid w:val="007D43B0"/>
    <w:rsid w:val="007E6E5A"/>
    <w:rsid w:val="00807A0A"/>
    <w:rsid w:val="00810E05"/>
    <w:rsid w:val="008144C0"/>
    <w:rsid w:val="008202C4"/>
    <w:rsid w:val="008267F3"/>
    <w:rsid w:val="00841907"/>
    <w:rsid w:val="0084791E"/>
    <w:rsid w:val="0085192C"/>
    <w:rsid w:val="00855465"/>
    <w:rsid w:val="0086508B"/>
    <w:rsid w:val="00865633"/>
    <w:rsid w:val="00873311"/>
    <w:rsid w:val="00880935"/>
    <w:rsid w:val="0088163E"/>
    <w:rsid w:val="008855F2"/>
    <w:rsid w:val="00895488"/>
    <w:rsid w:val="008963F5"/>
    <w:rsid w:val="008A711D"/>
    <w:rsid w:val="008A77AA"/>
    <w:rsid w:val="008C1AC9"/>
    <w:rsid w:val="008D4C82"/>
    <w:rsid w:val="008E4BC1"/>
    <w:rsid w:val="008E663C"/>
    <w:rsid w:val="008F42B3"/>
    <w:rsid w:val="00905267"/>
    <w:rsid w:val="00912660"/>
    <w:rsid w:val="00912D88"/>
    <w:rsid w:val="009171C9"/>
    <w:rsid w:val="00943EAF"/>
    <w:rsid w:val="009676F2"/>
    <w:rsid w:val="00971D8D"/>
    <w:rsid w:val="00977529"/>
    <w:rsid w:val="00987B6B"/>
    <w:rsid w:val="009A5B5C"/>
    <w:rsid w:val="009B22D8"/>
    <w:rsid w:val="009B39EF"/>
    <w:rsid w:val="009B3DE5"/>
    <w:rsid w:val="009B5027"/>
    <w:rsid w:val="009B59E1"/>
    <w:rsid w:val="009C1386"/>
    <w:rsid w:val="009C2F6F"/>
    <w:rsid w:val="009D0227"/>
    <w:rsid w:val="009D2933"/>
    <w:rsid w:val="009E1591"/>
    <w:rsid w:val="009E7A1E"/>
    <w:rsid w:val="00A03DB5"/>
    <w:rsid w:val="00A269C4"/>
    <w:rsid w:val="00A30EDC"/>
    <w:rsid w:val="00A31AE5"/>
    <w:rsid w:val="00A33C6C"/>
    <w:rsid w:val="00A532C5"/>
    <w:rsid w:val="00A5659A"/>
    <w:rsid w:val="00A76A59"/>
    <w:rsid w:val="00A80679"/>
    <w:rsid w:val="00A85EBD"/>
    <w:rsid w:val="00A91099"/>
    <w:rsid w:val="00AA27F1"/>
    <w:rsid w:val="00AA3FFD"/>
    <w:rsid w:val="00AA459F"/>
    <w:rsid w:val="00AC0CC9"/>
    <w:rsid w:val="00AE451A"/>
    <w:rsid w:val="00AE5AD5"/>
    <w:rsid w:val="00AE6242"/>
    <w:rsid w:val="00AF30A1"/>
    <w:rsid w:val="00AF44BB"/>
    <w:rsid w:val="00B003A9"/>
    <w:rsid w:val="00B05EF0"/>
    <w:rsid w:val="00B07F31"/>
    <w:rsid w:val="00B1123E"/>
    <w:rsid w:val="00B361A4"/>
    <w:rsid w:val="00B54E14"/>
    <w:rsid w:val="00B6122C"/>
    <w:rsid w:val="00B62DED"/>
    <w:rsid w:val="00B63A46"/>
    <w:rsid w:val="00B71564"/>
    <w:rsid w:val="00B74964"/>
    <w:rsid w:val="00B77F83"/>
    <w:rsid w:val="00B9473C"/>
    <w:rsid w:val="00BA1D1B"/>
    <w:rsid w:val="00BA2230"/>
    <w:rsid w:val="00BA6BDA"/>
    <w:rsid w:val="00BB2854"/>
    <w:rsid w:val="00BB417F"/>
    <w:rsid w:val="00BC6144"/>
    <w:rsid w:val="00BC6814"/>
    <w:rsid w:val="00BD0458"/>
    <w:rsid w:val="00BD652E"/>
    <w:rsid w:val="00BE04DE"/>
    <w:rsid w:val="00BE3030"/>
    <w:rsid w:val="00BE6480"/>
    <w:rsid w:val="00BE7533"/>
    <w:rsid w:val="00C04E63"/>
    <w:rsid w:val="00C0529E"/>
    <w:rsid w:val="00C12850"/>
    <w:rsid w:val="00C259AE"/>
    <w:rsid w:val="00C35D8A"/>
    <w:rsid w:val="00C431CB"/>
    <w:rsid w:val="00C50EDF"/>
    <w:rsid w:val="00C51009"/>
    <w:rsid w:val="00C63F45"/>
    <w:rsid w:val="00C6504A"/>
    <w:rsid w:val="00C73EAC"/>
    <w:rsid w:val="00C75876"/>
    <w:rsid w:val="00C76595"/>
    <w:rsid w:val="00C847AE"/>
    <w:rsid w:val="00C87911"/>
    <w:rsid w:val="00C9070E"/>
    <w:rsid w:val="00C91112"/>
    <w:rsid w:val="00C91862"/>
    <w:rsid w:val="00CC487E"/>
    <w:rsid w:val="00CD4516"/>
    <w:rsid w:val="00CE05C2"/>
    <w:rsid w:val="00CE07B5"/>
    <w:rsid w:val="00CE0D98"/>
    <w:rsid w:val="00CE3777"/>
    <w:rsid w:val="00CE555F"/>
    <w:rsid w:val="00CF2767"/>
    <w:rsid w:val="00CF2BAB"/>
    <w:rsid w:val="00D11965"/>
    <w:rsid w:val="00D40B89"/>
    <w:rsid w:val="00D446EC"/>
    <w:rsid w:val="00D53428"/>
    <w:rsid w:val="00D57793"/>
    <w:rsid w:val="00D60935"/>
    <w:rsid w:val="00D658AD"/>
    <w:rsid w:val="00D76920"/>
    <w:rsid w:val="00D84460"/>
    <w:rsid w:val="00D8490C"/>
    <w:rsid w:val="00D9346E"/>
    <w:rsid w:val="00DD680A"/>
    <w:rsid w:val="00DD6E06"/>
    <w:rsid w:val="00DE25C2"/>
    <w:rsid w:val="00DF6DE9"/>
    <w:rsid w:val="00DF7773"/>
    <w:rsid w:val="00E00361"/>
    <w:rsid w:val="00E0070B"/>
    <w:rsid w:val="00E03A2A"/>
    <w:rsid w:val="00E14002"/>
    <w:rsid w:val="00E225B3"/>
    <w:rsid w:val="00E23BB0"/>
    <w:rsid w:val="00E23E51"/>
    <w:rsid w:val="00E25545"/>
    <w:rsid w:val="00E26B49"/>
    <w:rsid w:val="00E27EAE"/>
    <w:rsid w:val="00E30214"/>
    <w:rsid w:val="00E32701"/>
    <w:rsid w:val="00E3768F"/>
    <w:rsid w:val="00E44B77"/>
    <w:rsid w:val="00E524CD"/>
    <w:rsid w:val="00E54EB9"/>
    <w:rsid w:val="00E609CD"/>
    <w:rsid w:val="00E62137"/>
    <w:rsid w:val="00E6489D"/>
    <w:rsid w:val="00E66654"/>
    <w:rsid w:val="00E75D7A"/>
    <w:rsid w:val="00E76683"/>
    <w:rsid w:val="00E813FC"/>
    <w:rsid w:val="00E81518"/>
    <w:rsid w:val="00E81C86"/>
    <w:rsid w:val="00E8439D"/>
    <w:rsid w:val="00E9049F"/>
    <w:rsid w:val="00EA4396"/>
    <w:rsid w:val="00EA704C"/>
    <w:rsid w:val="00EB28EA"/>
    <w:rsid w:val="00EC3CEC"/>
    <w:rsid w:val="00EC5ED6"/>
    <w:rsid w:val="00EE5F5B"/>
    <w:rsid w:val="00EF6E28"/>
    <w:rsid w:val="00EF7902"/>
    <w:rsid w:val="00F01486"/>
    <w:rsid w:val="00F02B64"/>
    <w:rsid w:val="00F2116F"/>
    <w:rsid w:val="00F21317"/>
    <w:rsid w:val="00F24F78"/>
    <w:rsid w:val="00F30B5B"/>
    <w:rsid w:val="00F31286"/>
    <w:rsid w:val="00F32892"/>
    <w:rsid w:val="00F44503"/>
    <w:rsid w:val="00F529A2"/>
    <w:rsid w:val="00F61E86"/>
    <w:rsid w:val="00F6207A"/>
    <w:rsid w:val="00F666E5"/>
    <w:rsid w:val="00F81AB4"/>
    <w:rsid w:val="00F84860"/>
    <w:rsid w:val="00F9080D"/>
    <w:rsid w:val="00F96E2B"/>
    <w:rsid w:val="00FA43D6"/>
    <w:rsid w:val="00FB1FB9"/>
    <w:rsid w:val="00FC5033"/>
    <w:rsid w:val="00FD3418"/>
    <w:rsid w:val="00FE18AB"/>
    <w:rsid w:val="00FF3D10"/>
    <w:rsid w:val="00FFDEBE"/>
    <w:rsid w:val="02B4E075"/>
    <w:rsid w:val="02E0822F"/>
    <w:rsid w:val="02F725A0"/>
    <w:rsid w:val="03527E26"/>
    <w:rsid w:val="048E27BC"/>
    <w:rsid w:val="0AA993B6"/>
    <w:rsid w:val="0F0C1435"/>
    <w:rsid w:val="138C3D26"/>
    <w:rsid w:val="1564717F"/>
    <w:rsid w:val="157E6D45"/>
    <w:rsid w:val="15D1EDD7"/>
    <w:rsid w:val="1633AF55"/>
    <w:rsid w:val="18DDFEEF"/>
    <w:rsid w:val="191246B2"/>
    <w:rsid w:val="196EA168"/>
    <w:rsid w:val="19CEFE0E"/>
    <w:rsid w:val="1B072078"/>
    <w:rsid w:val="1B82384E"/>
    <w:rsid w:val="1C24D705"/>
    <w:rsid w:val="1E8BFD64"/>
    <w:rsid w:val="1F13F336"/>
    <w:rsid w:val="1FC1693E"/>
    <w:rsid w:val="2087FA3D"/>
    <w:rsid w:val="243C94AB"/>
    <w:rsid w:val="24406F20"/>
    <w:rsid w:val="25D9FF73"/>
    <w:rsid w:val="28BAD57C"/>
    <w:rsid w:val="2B1CFE8C"/>
    <w:rsid w:val="2E037A5A"/>
    <w:rsid w:val="2F76632F"/>
    <w:rsid w:val="33B5986B"/>
    <w:rsid w:val="36026F15"/>
    <w:rsid w:val="3673F31A"/>
    <w:rsid w:val="36B74F11"/>
    <w:rsid w:val="373A917F"/>
    <w:rsid w:val="37B34E95"/>
    <w:rsid w:val="3931B211"/>
    <w:rsid w:val="3B90CCF3"/>
    <w:rsid w:val="3CE3349E"/>
    <w:rsid w:val="3DA9D303"/>
    <w:rsid w:val="3F0143ED"/>
    <w:rsid w:val="40BA63F3"/>
    <w:rsid w:val="4116311F"/>
    <w:rsid w:val="440FFB43"/>
    <w:rsid w:val="4758A2CF"/>
    <w:rsid w:val="48BF34AB"/>
    <w:rsid w:val="49582127"/>
    <w:rsid w:val="4A0CA2CE"/>
    <w:rsid w:val="4A904391"/>
    <w:rsid w:val="4B21B4F7"/>
    <w:rsid w:val="4C9BA05E"/>
    <w:rsid w:val="4CDB0607"/>
    <w:rsid w:val="4E405DFD"/>
    <w:rsid w:val="4E8EFAAA"/>
    <w:rsid w:val="4EF3D378"/>
    <w:rsid w:val="51D23225"/>
    <w:rsid w:val="536820B4"/>
    <w:rsid w:val="536E0286"/>
    <w:rsid w:val="54E757F4"/>
    <w:rsid w:val="5CE518FE"/>
    <w:rsid w:val="5E161192"/>
    <w:rsid w:val="630ADB34"/>
    <w:rsid w:val="6772A6AD"/>
    <w:rsid w:val="6798E694"/>
    <w:rsid w:val="6AE79268"/>
    <w:rsid w:val="6C532F5A"/>
    <w:rsid w:val="6E2BCF90"/>
    <w:rsid w:val="6F2E4EF7"/>
    <w:rsid w:val="7106320B"/>
    <w:rsid w:val="72DEAFBE"/>
    <w:rsid w:val="745E413F"/>
    <w:rsid w:val="7795E201"/>
    <w:rsid w:val="77B472F8"/>
    <w:rsid w:val="784B1AF8"/>
    <w:rsid w:val="7931B262"/>
    <w:rsid w:val="79CD8B45"/>
    <w:rsid w:val="7AB2B3E8"/>
    <w:rsid w:val="7D4F7DF6"/>
    <w:rsid w:val="7DFFF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B2A10"/>
  <w15:docId w15:val="{8B64B902-970C-4011-AE0C-8A218236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51"/>
    <w:pPr>
      <w:spacing w:after="160" w:line="259" w:lineRule="auto"/>
    </w:pPr>
    <w:rPr>
      <w:rFonts w:asciiTheme="minorHAnsi" w:eastAsiaTheme="minorHAnsi" w:hAnsiTheme="minorHAnsi" w:cstheme="minorBidi"/>
      <w:lang w:val="de-AT"/>
    </w:rPr>
  </w:style>
  <w:style w:type="paragraph" w:styleId="1">
    <w:name w:val="heading 1"/>
    <w:basedOn w:val="a"/>
    <w:next w:val="a"/>
    <w:link w:val="10"/>
    <w:autoRedefine/>
    <w:qFormat/>
    <w:rsid w:val="00E23E51"/>
    <w:pPr>
      <w:keepNext/>
      <w:spacing w:before="240" w:after="240" w:line="240" w:lineRule="auto"/>
      <w:ind w:left="567" w:hanging="567"/>
      <w:jc w:val="both"/>
      <w:outlineLvl w:val="0"/>
    </w:pPr>
    <w:rPr>
      <w:rFonts w:ascii="Times New Roman" w:eastAsia="Times New Roman" w:hAnsi="Times New Roman" w:cs="Times New Roman"/>
      <w:b/>
      <w:snapToGrid w:val="0"/>
      <w:sz w:val="28"/>
      <w:szCs w:val="20"/>
      <w:lang w:val="fr-BE"/>
    </w:rPr>
  </w:style>
  <w:style w:type="paragraph" w:styleId="3">
    <w:name w:val="heading 3"/>
    <w:basedOn w:val="a"/>
    <w:next w:val="a"/>
    <w:link w:val="30"/>
    <w:uiPriority w:val="99"/>
    <w:rsid w:val="00295F7E"/>
    <w:pPr>
      <w:keepNext/>
      <w:keepLines/>
      <w:spacing w:before="200" w:after="0" w:line="240" w:lineRule="auto"/>
      <w:outlineLvl w:val="2"/>
    </w:pPr>
    <w:rPr>
      <w:rFonts w:ascii="Calibri" w:eastAsia="Times New Roman" w:hAnsi="Calibri" w:cs="Calibri"/>
      <w:b/>
      <w:bCs/>
      <w:color w:val="4F81BD"/>
      <w:sz w:val="24"/>
      <w:szCs w:val="24"/>
      <w:lang w:val="de-DE"/>
    </w:rPr>
  </w:style>
  <w:style w:type="paragraph" w:styleId="4">
    <w:name w:val="heading 4"/>
    <w:basedOn w:val="a"/>
    <w:next w:val="a"/>
    <w:link w:val="40"/>
    <w:uiPriority w:val="9"/>
    <w:unhideWhenUsed/>
    <w:rsid w:val="00F24F78"/>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95F7E"/>
    <w:rPr>
      <w:rFonts w:ascii="Calibri" w:hAnsi="Calibri" w:cs="Calibri"/>
      <w:b/>
      <w:bCs/>
      <w:color w:val="4F81BD"/>
    </w:rPr>
  </w:style>
  <w:style w:type="paragraph" w:styleId="a3">
    <w:name w:val="header"/>
    <w:basedOn w:val="a"/>
    <w:link w:val="a4"/>
    <w:uiPriority w:val="99"/>
    <w:rsid w:val="00295F7E"/>
    <w:pPr>
      <w:tabs>
        <w:tab w:val="center" w:pos="4536"/>
        <w:tab w:val="right" w:pos="9072"/>
      </w:tabs>
      <w:spacing w:after="0" w:line="240" w:lineRule="auto"/>
    </w:pPr>
    <w:rPr>
      <w:rFonts w:ascii="Cambria" w:eastAsia="Cambria" w:hAnsi="Cambria" w:cs="Cambria"/>
      <w:sz w:val="24"/>
      <w:szCs w:val="24"/>
      <w:lang w:val="de-DE"/>
    </w:rPr>
  </w:style>
  <w:style w:type="character" w:customStyle="1" w:styleId="a4">
    <w:name w:val="Верхній колонтитул Знак"/>
    <w:basedOn w:val="a0"/>
    <w:link w:val="a3"/>
    <w:uiPriority w:val="99"/>
    <w:locked/>
    <w:rsid w:val="00295F7E"/>
  </w:style>
  <w:style w:type="paragraph" w:styleId="a5">
    <w:name w:val="footer"/>
    <w:basedOn w:val="a"/>
    <w:link w:val="a6"/>
    <w:uiPriority w:val="99"/>
    <w:semiHidden/>
    <w:rsid w:val="00295F7E"/>
    <w:pPr>
      <w:tabs>
        <w:tab w:val="center" w:pos="4536"/>
        <w:tab w:val="right" w:pos="9072"/>
      </w:tabs>
      <w:spacing w:after="0" w:line="240" w:lineRule="auto"/>
    </w:pPr>
    <w:rPr>
      <w:rFonts w:ascii="Cambria" w:eastAsia="Cambria" w:hAnsi="Cambria" w:cs="Cambria"/>
      <w:sz w:val="24"/>
      <w:szCs w:val="24"/>
      <w:lang w:val="de-DE"/>
    </w:rPr>
  </w:style>
  <w:style w:type="character" w:customStyle="1" w:styleId="a6">
    <w:name w:val="Нижній колонтитул Знак"/>
    <w:basedOn w:val="a0"/>
    <w:link w:val="a5"/>
    <w:uiPriority w:val="99"/>
    <w:semiHidden/>
    <w:locked/>
    <w:rsid w:val="00295F7E"/>
  </w:style>
  <w:style w:type="paragraph" w:customStyle="1" w:styleId="LogozusatzHelveticaLTLigth">
    <w:name w:val="Logozusatz / Helvetica LT Ligth"/>
    <w:link w:val="LogozusatzHelveticaLTLigthZchn"/>
    <w:uiPriority w:val="99"/>
    <w:rsid w:val="00BA6BDA"/>
    <w:pPr>
      <w:widowControl w:val="0"/>
      <w:autoSpaceDE w:val="0"/>
      <w:autoSpaceDN w:val="0"/>
      <w:adjustRightInd w:val="0"/>
      <w:spacing w:line="288" w:lineRule="auto"/>
      <w:textAlignment w:val="center"/>
    </w:pPr>
    <w:rPr>
      <w:rFonts w:ascii="HelveticaLTStd-Light" w:eastAsia="Times New Roman" w:hAnsi="HelveticaLTStd-Light" w:cs="HelveticaLTStd-Light"/>
      <w:color w:val="000000"/>
      <w:sz w:val="40"/>
      <w:szCs w:val="40"/>
      <w:lang w:val="de-DE"/>
    </w:rPr>
  </w:style>
  <w:style w:type="paragraph" w:customStyle="1" w:styleId="AdresseHelveticaLTLight">
    <w:name w:val="Adresse / Helvetica LT Light"/>
    <w:uiPriority w:val="99"/>
    <w:rsid w:val="00BA6BDA"/>
    <w:pPr>
      <w:spacing w:line="240" w:lineRule="atLeast"/>
    </w:pPr>
    <w:rPr>
      <w:rFonts w:ascii="Helvetica LT Std Light" w:eastAsia="Times New Roman" w:hAnsi="Helvetica LT Std Light" w:cs="Helvetica LT Std Light"/>
      <w:sz w:val="20"/>
      <w:szCs w:val="20"/>
      <w:lang w:val="de-DE"/>
    </w:rPr>
  </w:style>
  <w:style w:type="paragraph" w:customStyle="1" w:styleId="BetreffHelveticaLTBold">
    <w:name w:val="Betreff / Helvetica LT Bold"/>
    <w:uiPriority w:val="99"/>
    <w:rsid w:val="00BA6BDA"/>
    <w:pPr>
      <w:ind w:left="709"/>
    </w:pPr>
    <w:rPr>
      <w:rFonts w:ascii="Helvetica LT Std Bold" w:eastAsia="Times New Roman" w:hAnsi="Helvetica LT Std Bold" w:cs="Helvetica LT Std Bold"/>
      <w:noProof/>
      <w:sz w:val="20"/>
      <w:szCs w:val="20"/>
      <w:lang w:val="de-DE" w:eastAsia="de-DE"/>
    </w:rPr>
  </w:style>
  <w:style w:type="paragraph" w:customStyle="1" w:styleId="DatumHelveticaLTLight">
    <w:name w:val="Datum / Helvetica LT Light"/>
    <w:basedOn w:val="AdresseHelveticaLTLight"/>
    <w:uiPriority w:val="99"/>
    <w:rsid w:val="002C1F8D"/>
    <w:pPr>
      <w:jc w:val="right"/>
    </w:pPr>
    <w:rPr>
      <w:noProof/>
      <w:sz w:val="16"/>
      <w:szCs w:val="16"/>
    </w:rPr>
  </w:style>
  <w:style w:type="paragraph" w:customStyle="1" w:styleId="FuzeileHelveticaLTLight">
    <w:name w:val="Fußzeile / Helvetica LT Light"/>
    <w:basedOn w:val="a"/>
    <w:link w:val="FuzeileHelveticaLTLightZchn"/>
    <w:uiPriority w:val="99"/>
    <w:rsid w:val="00F529A2"/>
    <w:pPr>
      <w:widowControl w:val="0"/>
      <w:autoSpaceDE w:val="0"/>
      <w:autoSpaceDN w:val="0"/>
      <w:adjustRightInd w:val="0"/>
      <w:spacing w:after="0" w:line="192" w:lineRule="atLeast"/>
      <w:textAlignment w:val="center"/>
    </w:pPr>
    <w:rPr>
      <w:rFonts w:ascii="HelveticaLTStd-Light" w:eastAsia="Times New Roman" w:hAnsi="HelveticaLTStd-Light" w:cs="HelveticaLTStd-Light"/>
      <w:color w:val="000000"/>
      <w:sz w:val="16"/>
      <w:szCs w:val="16"/>
      <w:lang w:val="de-DE"/>
    </w:rPr>
  </w:style>
  <w:style w:type="paragraph" w:customStyle="1" w:styleId="BereichHelveticaLTRoman">
    <w:name w:val="Bereich / Helvetica LT Roman"/>
    <w:basedOn w:val="a"/>
    <w:uiPriority w:val="99"/>
    <w:rsid w:val="006C42E4"/>
    <w:pPr>
      <w:widowControl w:val="0"/>
      <w:autoSpaceDE w:val="0"/>
      <w:autoSpaceDN w:val="0"/>
      <w:adjustRightInd w:val="0"/>
      <w:spacing w:after="0" w:line="180" w:lineRule="atLeast"/>
      <w:jc w:val="right"/>
      <w:textAlignment w:val="center"/>
    </w:pPr>
    <w:rPr>
      <w:rFonts w:ascii="HelveticaLTStd-Roman" w:eastAsia="Times New Roman" w:hAnsi="HelveticaLTStd-Roman" w:cs="HelveticaLTStd-Roman"/>
      <w:color w:val="CC0033"/>
      <w:sz w:val="16"/>
      <w:szCs w:val="16"/>
      <w:lang w:val="de-DE"/>
    </w:rPr>
  </w:style>
  <w:style w:type="character" w:styleId="a7">
    <w:name w:val="Hyperlink"/>
    <w:basedOn w:val="a0"/>
    <w:rsid w:val="001E2108"/>
    <w:rPr>
      <w:color w:val="0000FF"/>
      <w:u w:val="single"/>
    </w:rPr>
  </w:style>
  <w:style w:type="character" w:styleId="a8">
    <w:name w:val="FollowedHyperlink"/>
    <w:basedOn w:val="a0"/>
    <w:uiPriority w:val="99"/>
    <w:semiHidden/>
    <w:rsid w:val="001E2108"/>
    <w:rPr>
      <w:color w:val="800080"/>
      <w:u w:val="single"/>
    </w:rPr>
  </w:style>
  <w:style w:type="paragraph" w:customStyle="1" w:styleId="KopfzeileFolgeseiteHelveticaLTLight">
    <w:name w:val="Kopfzeile_Folgeseite / Helvetica LT Light"/>
    <w:uiPriority w:val="99"/>
    <w:rsid w:val="006C42E4"/>
    <w:rPr>
      <w:rFonts w:ascii="Helvetica LT Std Light" w:eastAsia="Times New Roman" w:hAnsi="Helvetica LT Std Light" w:cs="Helvetica LT Std Light"/>
      <w:noProof/>
      <w:sz w:val="20"/>
      <w:szCs w:val="20"/>
      <w:lang w:val="de-DE" w:eastAsia="de-DE"/>
    </w:rPr>
  </w:style>
  <w:style w:type="paragraph" w:customStyle="1" w:styleId="FlietextHelveticaLTLight">
    <w:name w:val="Fließtext / Helvetica LT Light"/>
    <w:uiPriority w:val="99"/>
    <w:rsid w:val="00780BFA"/>
    <w:pPr>
      <w:spacing w:line="260" w:lineRule="atLeast"/>
      <w:ind w:left="709"/>
    </w:pPr>
    <w:rPr>
      <w:rFonts w:ascii="Helvetica LT Std Light" w:eastAsia="Times New Roman" w:hAnsi="Helvetica LT Std Light" w:cs="Helvetica LT Std Light"/>
      <w:noProof/>
      <w:lang w:val="de-DE"/>
    </w:rPr>
  </w:style>
  <w:style w:type="paragraph" w:customStyle="1" w:styleId="FuzeileUEHelveticaLTBold">
    <w:name w:val="Fußzeile UE / Helvetica LT Bold"/>
    <w:uiPriority w:val="99"/>
    <w:rsid w:val="00F666E5"/>
    <w:rPr>
      <w:rFonts w:ascii="Helvetica LT Std Bold" w:eastAsia="Times New Roman" w:hAnsi="Helvetica LT Std Bold" w:cs="Helvetica LT Std Bold"/>
      <w:color w:val="000000"/>
      <w:sz w:val="16"/>
      <w:szCs w:val="16"/>
      <w:lang w:val="de-DE"/>
    </w:rPr>
  </w:style>
  <w:style w:type="paragraph" w:customStyle="1" w:styleId="LogoFolgeseiteHelveticaLTBold">
    <w:name w:val="Logo_Folgeseite / Helvetica LT Bold"/>
    <w:uiPriority w:val="99"/>
    <w:rsid w:val="00EF7902"/>
    <w:rPr>
      <w:rFonts w:ascii="Helvetica LT Std Bold" w:eastAsia="Times New Roman" w:hAnsi="Helvetica LT Std Bold" w:cs="Helvetica LT Std Bold"/>
      <w:noProof/>
      <w:sz w:val="20"/>
      <w:szCs w:val="20"/>
      <w:lang w:val="de-DE" w:eastAsia="de-DE"/>
    </w:rPr>
  </w:style>
  <w:style w:type="paragraph" w:customStyle="1" w:styleId="GemeinsamWunderwirken">
    <w:name w:val="Gemeinsam_Wunder_wirken"/>
    <w:basedOn w:val="a"/>
    <w:uiPriority w:val="99"/>
    <w:rsid w:val="0016650E"/>
    <w:pPr>
      <w:spacing w:after="0" w:line="240" w:lineRule="auto"/>
    </w:pPr>
    <w:rPr>
      <w:rFonts w:ascii="Helvetica LT Std Bold" w:eastAsia="Times New Roman" w:hAnsi="Helvetica LT Std Bold" w:cs="Helvetica LT Std Bold"/>
      <w:color w:val="CC0033"/>
      <w:sz w:val="32"/>
      <w:szCs w:val="32"/>
      <w:lang w:val="de-DE"/>
    </w:rPr>
  </w:style>
  <w:style w:type="paragraph" w:styleId="a9">
    <w:name w:val="Balloon Text"/>
    <w:basedOn w:val="a"/>
    <w:link w:val="aa"/>
    <w:uiPriority w:val="99"/>
    <w:semiHidden/>
    <w:unhideWhenUsed/>
    <w:rsid w:val="00DD680A"/>
    <w:rPr>
      <w:rFonts w:ascii="Tahoma" w:hAnsi="Tahoma" w:cs="Tahoma"/>
      <w:sz w:val="16"/>
      <w:szCs w:val="16"/>
    </w:rPr>
  </w:style>
  <w:style w:type="character" w:customStyle="1" w:styleId="aa">
    <w:name w:val="Текст у виносці Знак"/>
    <w:basedOn w:val="a0"/>
    <w:link w:val="a9"/>
    <w:uiPriority w:val="99"/>
    <w:semiHidden/>
    <w:rsid w:val="00DD680A"/>
    <w:rPr>
      <w:rFonts w:ascii="Tahoma" w:eastAsia="Times New Roman" w:hAnsi="Tahoma" w:cs="Tahoma"/>
      <w:sz w:val="16"/>
      <w:szCs w:val="16"/>
      <w:lang w:val="de-DE"/>
    </w:rPr>
  </w:style>
  <w:style w:type="table" w:styleId="ab">
    <w:name w:val="Table Grid"/>
    <w:basedOn w:val="a1"/>
    <w:uiPriority w:val="39"/>
    <w:rsid w:val="00322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semiHidden/>
    <w:unhideWhenUsed/>
    <w:rsid w:val="00322BE4"/>
    <w:rPr>
      <w:rFonts w:ascii="Courier New" w:hAnsi="Courier New" w:cs="Courier New"/>
      <w:sz w:val="20"/>
      <w:szCs w:val="20"/>
      <w:lang w:eastAsia="de-DE"/>
    </w:rPr>
  </w:style>
  <w:style w:type="character" w:customStyle="1" w:styleId="ad">
    <w:name w:val="Текст Знак"/>
    <w:basedOn w:val="a0"/>
    <w:link w:val="ac"/>
    <w:semiHidden/>
    <w:rsid w:val="00322BE4"/>
    <w:rPr>
      <w:rFonts w:ascii="Courier New" w:eastAsia="Times New Roman" w:hAnsi="Courier New" w:cs="Courier New"/>
      <w:sz w:val="20"/>
      <w:szCs w:val="20"/>
      <w:lang w:val="de-DE" w:eastAsia="de-DE"/>
    </w:rPr>
  </w:style>
  <w:style w:type="paragraph" w:styleId="ae">
    <w:name w:val="Normal (Web)"/>
    <w:basedOn w:val="a"/>
    <w:link w:val="af"/>
    <w:uiPriority w:val="99"/>
    <w:unhideWhenUsed/>
    <w:rsid w:val="00322BE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ritasBriefMengentext">
    <w:name w:val="Caritas Brief Mengentext"/>
    <w:basedOn w:val="a"/>
    <w:link w:val="CaritasBriefMengentextZchn"/>
    <w:qFormat/>
    <w:rsid w:val="00E26B49"/>
    <w:pPr>
      <w:spacing w:after="0" w:line="276" w:lineRule="auto"/>
      <w:ind w:left="879"/>
    </w:pPr>
    <w:rPr>
      <w:rFonts w:ascii="Helvetica for Caritas" w:eastAsia="Times New Roman" w:hAnsi="Helvetica for Caritas" w:cs="Times New Roman"/>
    </w:rPr>
  </w:style>
  <w:style w:type="paragraph" w:customStyle="1" w:styleId="CaritasBriefBetreff">
    <w:name w:val="Caritas Brief Betreff"/>
    <w:basedOn w:val="CaritasBriefMengentext"/>
    <w:link w:val="CaritasBriefBetreffZchn"/>
    <w:qFormat/>
    <w:rsid w:val="00385A3C"/>
    <w:pPr>
      <w:spacing w:line="240" w:lineRule="auto"/>
      <w:ind w:left="0"/>
    </w:pPr>
    <w:rPr>
      <w:b/>
      <w:sz w:val="20"/>
      <w:szCs w:val="20"/>
    </w:rPr>
  </w:style>
  <w:style w:type="character" w:customStyle="1" w:styleId="af">
    <w:name w:val="Звичайний (веб) Знак"/>
    <w:basedOn w:val="a0"/>
    <w:link w:val="ae"/>
    <w:uiPriority w:val="99"/>
    <w:rsid w:val="00E26B49"/>
    <w:rPr>
      <w:rFonts w:ascii="Times New Roman" w:eastAsia="Times New Roman" w:hAnsi="Times New Roman"/>
      <w:sz w:val="24"/>
      <w:szCs w:val="24"/>
      <w:lang w:val="de-AT" w:eastAsia="de-AT"/>
    </w:rPr>
  </w:style>
  <w:style w:type="character" w:customStyle="1" w:styleId="CaritasBriefMengentextZchn">
    <w:name w:val="Caritas Brief Mengentext Zchn"/>
    <w:basedOn w:val="af"/>
    <w:link w:val="CaritasBriefMengentext"/>
    <w:rsid w:val="00E26B49"/>
    <w:rPr>
      <w:rFonts w:ascii="Helvetica for Caritas" w:eastAsia="Times New Roman" w:hAnsi="Helvetica for Caritas"/>
      <w:sz w:val="24"/>
      <w:szCs w:val="24"/>
      <w:lang w:val="de-AT" w:eastAsia="de-AT"/>
    </w:rPr>
  </w:style>
  <w:style w:type="paragraph" w:customStyle="1" w:styleId="CaritasBriefDatum">
    <w:name w:val="Caritas Brief Datum"/>
    <w:basedOn w:val="LogozusatzHelveticaLTLigth"/>
    <w:link w:val="CaritasBriefDatumZchn"/>
    <w:qFormat/>
    <w:rsid w:val="00385A3C"/>
    <w:pPr>
      <w:spacing w:line="240" w:lineRule="auto"/>
      <w:jc w:val="right"/>
    </w:pPr>
    <w:rPr>
      <w:rFonts w:ascii="Helvetica for Caritas" w:hAnsi="Helvetica for Caritas" w:cs="Times New Roman"/>
      <w:sz w:val="16"/>
      <w:szCs w:val="16"/>
    </w:rPr>
  </w:style>
  <w:style w:type="character" w:customStyle="1" w:styleId="LogozusatzHelveticaLTLigthZchn">
    <w:name w:val="Logozusatz / Helvetica LT Ligth Zchn"/>
    <w:basedOn w:val="a0"/>
    <w:link w:val="LogozusatzHelveticaLTLigth"/>
    <w:uiPriority w:val="99"/>
    <w:rsid w:val="00385A3C"/>
    <w:rPr>
      <w:rFonts w:ascii="HelveticaLTStd-Light" w:eastAsia="Times New Roman" w:hAnsi="HelveticaLTStd-Light" w:cs="HelveticaLTStd-Light"/>
      <w:color w:val="000000"/>
      <w:sz w:val="40"/>
      <w:szCs w:val="40"/>
      <w:lang w:val="de-DE"/>
    </w:rPr>
  </w:style>
  <w:style w:type="character" w:customStyle="1" w:styleId="CaritasBriefBetreffZchn">
    <w:name w:val="Caritas Brief Betreff Zchn"/>
    <w:basedOn w:val="LogozusatzHelveticaLTLigthZchn"/>
    <w:link w:val="CaritasBriefBetreff"/>
    <w:rsid w:val="00385A3C"/>
    <w:rPr>
      <w:rFonts w:ascii="Helvetica for Caritas" w:eastAsia="Times New Roman" w:hAnsi="Helvetica for Caritas" w:cs="HelveticaLTStd-Light"/>
      <w:b/>
      <w:color w:val="000000"/>
      <w:sz w:val="20"/>
      <w:szCs w:val="20"/>
      <w:lang w:val="de-AT"/>
    </w:rPr>
  </w:style>
  <w:style w:type="paragraph" w:customStyle="1" w:styleId="CaritasBriefAnschrift">
    <w:name w:val="Caritas Brief Anschrift"/>
    <w:basedOn w:val="LogozusatzHelveticaLTLigth"/>
    <w:link w:val="CaritasBriefAnschriftZchn"/>
    <w:qFormat/>
    <w:rsid w:val="00F24F78"/>
    <w:pPr>
      <w:spacing w:line="240" w:lineRule="auto"/>
    </w:pPr>
    <w:rPr>
      <w:rFonts w:ascii="Helvetica for Caritas" w:hAnsi="Helvetica for Caritas" w:cs="Times New Roman"/>
      <w:sz w:val="20"/>
      <w:szCs w:val="20"/>
    </w:rPr>
  </w:style>
  <w:style w:type="character" w:customStyle="1" w:styleId="CaritasBriefDatumZchn">
    <w:name w:val="Caritas Brief Datum Zchn"/>
    <w:basedOn w:val="LogozusatzHelveticaLTLigthZchn"/>
    <w:link w:val="CaritasBriefDatum"/>
    <w:rsid w:val="00385A3C"/>
    <w:rPr>
      <w:rFonts w:ascii="Helvetica for Caritas" w:eastAsia="Times New Roman" w:hAnsi="Helvetica for Caritas" w:cs="HelveticaLTStd-Light"/>
      <w:color w:val="000000"/>
      <w:sz w:val="16"/>
      <w:szCs w:val="16"/>
      <w:lang w:val="de-DE"/>
    </w:rPr>
  </w:style>
  <w:style w:type="paragraph" w:customStyle="1" w:styleId="CaritasBriefAbsender">
    <w:name w:val="Caritas Brief Absender"/>
    <w:basedOn w:val="FuzeileHelveticaLTLight"/>
    <w:link w:val="CaritasBriefAbsenderZchn"/>
    <w:qFormat/>
    <w:rsid w:val="00F24F78"/>
    <w:rPr>
      <w:rFonts w:ascii="Helvetica for Caritas" w:hAnsi="Helvetica for Caritas" w:cs="Helvetica LT Std"/>
      <w:b/>
      <w:bCs/>
      <w:sz w:val="12"/>
      <w:szCs w:val="12"/>
    </w:rPr>
  </w:style>
  <w:style w:type="character" w:customStyle="1" w:styleId="CaritasBriefAnschriftZchn">
    <w:name w:val="Caritas Brief Anschrift Zchn"/>
    <w:basedOn w:val="LogozusatzHelveticaLTLigthZchn"/>
    <w:link w:val="CaritasBriefAnschrift"/>
    <w:rsid w:val="00F24F78"/>
    <w:rPr>
      <w:rFonts w:ascii="Helvetica for Caritas" w:eastAsia="Times New Roman" w:hAnsi="Helvetica for Caritas" w:cs="HelveticaLTStd-Light"/>
      <w:color w:val="000000"/>
      <w:sz w:val="20"/>
      <w:szCs w:val="20"/>
      <w:lang w:val="de-DE"/>
    </w:rPr>
  </w:style>
  <w:style w:type="character" w:styleId="af0">
    <w:name w:val="Book Title"/>
    <w:basedOn w:val="a0"/>
    <w:uiPriority w:val="33"/>
    <w:rsid w:val="00F24F78"/>
    <w:rPr>
      <w:b/>
      <w:bCs/>
      <w:smallCaps/>
      <w:spacing w:val="5"/>
    </w:rPr>
  </w:style>
  <w:style w:type="character" w:customStyle="1" w:styleId="FuzeileHelveticaLTLightZchn">
    <w:name w:val="Fußzeile / Helvetica LT Light Zchn"/>
    <w:basedOn w:val="a0"/>
    <w:link w:val="FuzeileHelveticaLTLight"/>
    <w:uiPriority w:val="99"/>
    <w:rsid w:val="00F24F78"/>
    <w:rPr>
      <w:rFonts w:ascii="HelveticaLTStd-Light" w:eastAsia="Times New Roman" w:hAnsi="HelveticaLTStd-Light" w:cs="HelveticaLTStd-Light"/>
      <w:color w:val="000000"/>
      <w:sz w:val="16"/>
      <w:szCs w:val="16"/>
      <w:lang w:val="de-DE"/>
    </w:rPr>
  </w:style>
  <w:style w:type="character" w:customStyle="1" w:styleId="CaritasBriefAbsenderZchn">
    <w:name w:val="Caritas Brief Absender Zchn"/>
    <w:basedOn w:val="FuzeileHelveticaLTLightZchn"/>
    <w:link w:val="CaritasBriefAbsender"/>
    <w:rsid w:val="00F24F78"/>
    <w:rPr>
      <w:rFonts w:ascii="Helvetica for Caritas" w:eastAsia="Times New Roman" w:hAnsi="Helvetica for Caritas" w:cs="Helvetica LT Std"/>
      <w:b/>
      <w:bCs/>
      <w:color w:val="000000"/>
      <w:sz w:val="12"/>
      <w:szCs w:val="12"/>
      <w:lang w:val="de-DE"/>
    </w:rPr>
  </w:style>
  <w:style w:type="paragraph" w:styleId="af1">
    <w:name w:val="No Spacing"/>
    <w:uiPriority w:val="1"/>
    <w:qFormat/>
    <w:rsid w:val="00F24F78"/>
    <w:rPr>
      <w:rFonts w:ascii="Times New Roman" w:eastAsia="Times New Roman" w:hAnsi="Times New Roman"/>
      <w:sz w:val="24"/>
      <w:szCs w:val="24"/>
      <w:lang w:val="de-DE"/>
    </w:rPr>
  </w:style>
  <w:style w:type="paragraph" w:styleId="af2">
    <w:name w:val="Title"/>
    <w:basedOn w:val="a"/>
    <w:next w:val="a"/>
    <w:link w:val="af3"/>
    <w:uiPriority w:val="10"/>
    <w:rsid w:val="00F24F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de-DE"/>
    </w:rPr>
  </w:style>
  <w:style w:type="character" w:customStyle="1" w:styleId="af3">
    <w:name w:val="Назва Знак"/>
    <w:basedOn w:val="a0"/>
    <w:link w:val="af2"/>
    <w:uiPriority w:val="10"/>
    <w:rsid w:val="00F24F78"/>
    <w:rPr>
      <w:rFonts w:asciiTheme="majorHAnsi" w:eastAsiaTheme="majorEastAsia" w:hAnsiTheme="majorHAnsi" w:cstheme="majorBidi"/>
      <w:color w:val="17365D" w:themeColor="text2" w:themeShade="BF"/>
      <w:spacing w:val="5"/>
      <w:kern w:val="28"/>
      <w:sz w:val="52"/>
      <w:szCs w:val="52"/>
      <w:lang w:val="de-DE"/>
    </w:rPr>
  </w:style>
  <w:style w:type="character" w:customStyle="1" w:styleId="40">
    <w:name w:val="Заголовок 4 Знак"/>
    <w:basedOn w:val="a0"/>
    <w:link w:val="4"/>
    <w:uiPriority w:val="9"/>
    <w:rsid w:val="00F24F78"/>
    <w:rPr>
      <w:rFonts w:asciiTheme="majorHAnsi" w:eastAsiaTheme="majorEastAsia" w:hAnsiTheme="majorHAnsi" w:cstheme="majorBidi"/>
      <w:b/>
      <w:bCs/>
      <w:i/>
      <w:iCs/>
      <w:color w:val="4F81BD" w:themeColor="accent1"/>
      <w:sz w:val="24"/>
      <w:szCs w:val="24"/>
      <w:lang w:val="de-DE"/>
    </w:rPr>
  </w:style>
  <w:style w:type="character" w:styleId="af4">
    <w:name w:val="Subtle Emphasis"/>
    <w:basedOn w:val="a0"/>
    <w:uiPriority w:val="19"/>
    <w:rsid w:val="00F24F78"/>
    <w:rPr>
      <w:i/>
      <w:iCs/>
      <w:color w:val="808080" w:themeColor="text1" w:themeTint="7F"/>
    </w:rPr>
  </w:style>
  <w:style w:type="character" w:styleId="af5">
    <w:name w:val="Intense Emphasis"/>
    <w:basedOn w:val="a0"/>
    <w:uiPriority w:val="21"/>
    <w:rsid w:val="00F24F78"/>
    <w:rPr>
      <w:b/>
      <w:bCs/>
      <w:i/>
      <w:iCs/>
      <w:color w:val="4F81BD" w:themeColor="accent1"/>
    </w:rPr>
  </w:style>
  <w:style w:type="paragraph" w:customStyle="1" w:styleId="CM2">
    <w:name w:val="CM2"/>
    <w:basedOn w:val="a"/>
    <w:next w:val="a"/>
    <w:rsid w:val="008C1AC9"/>
    <w:pPr>
      <w:widowControl w:val="0"/>
      <w:autoSpaceDE w:val="0"/>
      <w:autoSpaceDN w:val="0"/>
      <w:adjustRightInd w:val="0"/>
      <w:spacing w:after="0" w:line="240" w:lineRule="auto"/>
    </w:pPr>
    <w:rPr>
      <w:rFonts w:ascii="HelveticaNeueLT Std Lt" w:eastAsia="Times New Roman" w:hAnsi="HelveticaNeueLT Std Lt" w:cs="Times New Roman"/>
      <w:sz w:val="24"/>
      <w:szCs w:val="24"/>
      <w:lang w:val="de-DE" w:eastAsia="de-DE"/>
    </w:rPr>
  </w:style>
  <w:style w:type="paragraph" w:customStyle="1" w:styleId="EinfAbs">
    <w:name w:val="[Einf. Abs.]"/>
    <w:basedOn w:val="a"/>
    <w:uiPriority w:val="99"/>
    <w:rsid w:val="001A3310"/>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de-DE"/>
    </w:rPr>
  </w:style>
  <w:style w:type="character" w:customStyle="1" w:styleId="10">
    <w:name w:val="Заголовок 1 Знак"/>
    <w:basedOn w:val="a0"/>
    <w:link w:val="1"/>
    <w:rsid w:val="00E23E51"/>
    <w:rPr>
      <w:rFonts w:ascii="Times New Roman" w:eastAsia="Times New Roman" w:hAnsi="Times New Roman"/>
      <w:b/>
      <w:snapToGrid w:val="0"/>
      <w:sz w:val="28"/>
      <w:szCs w:val="20"/>
      <w:lang w:val="fr-BE"/>
    </w:rPr>
  </w:style>
  <w:style w:type="character" w:customStyle="1" w:styleId="NichtaufgelsteErwhnung1">
    <w:name w:val="Nicht aufgelöste Erwähnung1"/>
    <w:basedOn w:val="a0"/>
    <w:uiPriority w:val="99"/>
    <w:semiHidden/>
    <w:unhideWhenUsed/>
    <w:rsid w:val="00CC487E"/>
    <w:rPr>
      <w:color w:val="605E5C"/>
      <w:shd w:val="clear" w:color="auto" w:fill="E1DFDD"/>
    </w:rPr>
  </w:style>
  <w:style w:type="paragraph" w:styleId="af6">
    <w:name w:val="Revision"/>
    <w:hidden/>
    <w:uiPriority w:val="99"/>
    <w:semiHidden/>
    <w:rsid w:val="00BE6480"/>
    <w:rPr>
      <w:rFonts w:asciiTheme="minorHAnsi" w:eastAsiaTheme="minorHAnsi" w:hAnsiTheme="minorHAnsi" w:cstheme="minorBidi"/>
      <w:lang w:val="de-AT"/>
    </w:rPr>
  </w:style>
  <w:style w:type="paragraph" w:styleId="af7">
    <w:name w:val="List Paragraph"/>
    <w:basedOn w:val="a"/>
    <w:uiPriority w:val="34"/>
    <w:rsid w:val="00FB1FB9"/>
    <w:pPr>
      <w:ind w:left="720"/>
      <w:contextualSpacing/>
    </w:pPr>
  </w:style>
  <w:style w:type="character" w:styleId="af8">
    <w:name w:val="annotation reference"/>
    <w:basedOn w:val="a0"/>
    <w:uiPriority w:val="99"/>
    <w:semiHidden/>
    <w:unhideWhenUsed/>
    <w:rsid w:val="00BD652E"/>
    <w:rPr>
      <w:sz w:val="16"/>
      <w:szCs w:val="16"/>
    </w:rPr>
  </w:style>
  <w:style w:type="paragraph" w:styleId="af9">
    <w:name w:val="annotation text"/>
    <w:basedOn w:val="a"/>
    <w:link w:val="afa"/>
    <w:uiPriority w:val="99"/>
    <w:semiHidden/>
    <w:unhideWhenUsed/>
    <w:rsid w:val="00BD652E"/>
    <w:pPr>
      <w:spacing w:line="240" w:lineRule="auto"/>
    </w:pPr>
    <w:rPr>
      <w:sz w:val="20"/>
      <w:szCs w:val="20"/>
    </w:rPr>
  </w:style>
  <w:style w:type="character" w:customStyle="1" w:styleId="afa">
    <w:name w:val="Текст примітки Знак"/>
    <w:basedOn w:val="a0"/>
    <w:link w:val="af9"/>
    <w:uiPriority w:val="99"/>
    <w:semiHidden/>
    <w:rsid w:val="00BD652E"/>
    <w:rPr>
      <w:rFonts w:asciiTheme="minorHAnsi" w:eastAsiaTheme="minorHAnsi" w:hAnsiTheme="minorHAnsi" w:cstheme="minorBidi"/>
      <w:sz w:val="20"/>
      <w:szCs w:val="20"/>
      <w:lang w:val="de-AT"/>
    </w:rPr>
  </w:style>
  <w:style w:type="paragraph" w:styleId="afb">
    <w:name w:val="annotation subject"/>
    <w:basedOn w:val="af9"/>
    <w:next w:val="af9"/>
    <w:link w:val="afc"/>
    <w:uiPriority w:val="99"/>
    <w:semiHidden/>
    <w:unhideWhenUsed/>
    <w:rsid w:val="00BD652E"/>
    <w:rPr>
      <w:b/>
      <w:bCs/>
    </w:rPr>
  </w:style>
  <w:style w:type="character" w:customStyle="1" w:styleId="afc">
    <w:name w:val="Тема примітки Знак"/>
    <w:basedOn w:val="afa"/>
    <w:link w:val="afb"/>
    <w:uiPriority w:val="99"/>
    <w:semiHidden/>
    <w:rsid w:val="00BD652E"/>
    <w:rPr>
      <w:rFonts w:asciiTheme="minorHAnsi" w:eastAsiaTheme="minorHAnsi" w:hAnsiTheme="minorHAnsi" w:cstheme="minorBidi"/>
      <w:b/>
      <w:bCs/>
      <w:sz w:val="20"/>
      <w:szCs w:val="20"/>
      <w:lang w:val="de-AT"/>
    </w:rPr>
  </w:style>
  <w:style w:type="paragraph" w:customStyle="1" w:styleId="Default">
    <w:name w:val="Default"/>
    <w:rsid w:val="00E609CD"/>
    <w:pPr>
      <w:autoSpaceDE w:val="0"/>
      <w:autoSpaceDN w:val="0"/>
      <w:adjustRightInd w:val="0"/>
    </w:pPr>
    <w:rPr>
      <w:rFonts w:ascii="EC Square Sans Cond Pro" w:hAnsi="EC Square Sans Cond Pro" w:cs="EC Square Sans Cond Pro"/>
      <w:color w:val="000000"/>
      <w:sz w:val="24"/>
      <w:szCs w:val="24"/>
      <w:lang w:val="de-AT"/>
    </w:rPr>
  </w:style>
  <w:style w:type="paragraph" w:customStyle="1" w:styleId="xmsonormal">
    <w:name w:val="x_msonormal"/>
    <w:basedOn w:val="a"/>
    <w:rsid w:val="00A85E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a"/>
    <w:rsid w:val="006268FB"/>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normaltextrun">
    <w:name w:val="normaltextrun"/>
    <w:basedOn w:val="a0"/>
    <w:rsid w:val="006268FB"/>
  </w:style>
  <w:style w:type="character" w:customStyle="1" w:styleId="y2iqfc">
    <w:name w:val="y2iqfc"/>
    <w:basedOn w:val="a0"/>
    <w:rsid w:val="0062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43155">
      <w:bodyDiv w:val="1"/>
      <w:marLeft w:val="0"/>
      <w:marRight w:val="0"/>
      <w:marTop w:val="0"/>
      <w:marBottom w:val="0"/>
      <w:divBdr>
        <w:top w:val="none" w:sz="0" w:space="0" w:color="auto"/>
        <w:left w:val="none" w:sz="0" w:space="0" w:color="auto"/>
        <w:bottom w:val="none" w:sz="0" w:space="0" w:color="auto"/>
        <w:right w:val="none" w:sz="0" w:space="0" w:color="auto"/>
      </w:divBdr>
    </w:div>
    <w:div w:id="299455099">
      <w:bodyDiv w:val="1"/>
      <w:marLeft w:val="0"/>
      <w:marRight w:val="0"/>
      <w:marTop w:val="0"/>
      <w:marBottom w:val="0"/>
      <w:divBdr>
        <w:top w:val="none" w:sz="0" w:space="0" w:color="auto"/>
        <w:left w:val="none" w:sz="0" w:space="0" w:color="auto"/>
        <w:bottom w:val="none" w:sz="0" w:space="0" w:color="auto"/>
        <w:right w:val="none" w:sz="0" w:space="0" w:color="auto"/>
      </w:divBdr>
    </w:div>
    <w:div w:id="392049962">
      <w:bodyDiv w:val="1"/>
      <w:marLeft w:val="0"/>
      <w:marRight w:val="0"/>
      <w:marTop w:val="0"/>
      <w:marBottom w:val="0"/>
      <w:divBdr>
        <w:top w:val="none" w:sz="0" w:space="0" w:color="auto"/>
        <w:left w:val="none" w:sz="0" w:space="0" w:color="auto"/>
        <w:bottom w:val="none" w:sz="0" w:space="0" w:color="auto"/>
        <w:right w:val="none" w:sz="0" w:space="0" w:color="auto"/>
      </w:divBdr>
    </w:div>
    <w:div w:id="446655952">
      <w:bodyDiv w:val="1"/>
      <w:marLeft w:val="0"/>
      <w:marRight w:val="0"/>
      <w:marTop w:val="0"/>
      <w:marBottom w:val="0"/>
      <w:divBdr>
        <w:top w:val="none" w:sz="0" w:space="0" w:color="auto"/>
        <w:left w:val="none" w:sz="0" w:space="0" w:color="auto"/>
        <w:bottom w:val="none" w:sz="0" w:space="0" w:color="auto"/>
        <w:right w:val="none" w:sz="0" w:space="0" w:color="auto"/>
      </w:divBdr>
    </w:div>
    <w:div w:id="894781313">
      <w:bodyDiv w:val="1"/>
      <w:marLeft w:val="0"/>
      <w:marRight w:val="0"/>
      <w:marTop w:val="0"/>
      <w:marBottom w:val="0"/>
      <w:divBdr>
        <w:top w:val="none" w:sz="0" w:space="0" w:color="auto"/>
        <w:left w:val="none" w:sz="0" w:space="0" w:color="auto"/>
        <w:bottom w:val="none" w:sz="0" w:space="0" w:color="auto"/>
        <w:right w:val="none" w:sz="0" w:space="0" w:color="auto"/>
      </w:divBdr>
    </w:div>
    <w:div w:id="1012073208">
      <w:bodyDiv w:val="1"/>
      <w:marLeft w:val="0"/>
      <w:marRight w:val="0"/>
      <w:marTop w:val="0"/>
      <w:marBottom w:val="0"/>
      <w:divBdr>
        <w:top w:val="none" w:sz="0" w:space="0" w:color="auto"/>
        <w:left w:val="none" w:sz="0" w:space="0" w:color="auto"/>
        <w:bottom w:val="none" w:sz="0" w:space="0" w:color="auto"/>
        <w:right w:val="none" w:sz="0" w:space="0" w:color="auto"/>
      </w:divBdr>
    </w:div>
    <w:div w:id="1117331780">
      <w:bodyDiv w:val="1"/>
      <w:marLeft w:val="0"/>
      <w:marRight w:val="0"/>
      <w:marTop w:val="0"/>
      <w:marBottom w:val="0"/>
      <w:divBdr>
        <w:top w:val="none" w:sz="0" w:space="0" w:color="auto"/>
        <w:left w:val="none" w:sz="0" w:space="0" w:color="auto"/>
        <w:bottom w:val="none" w:sz="0" w:space="0" w:color="auto"/>
        <w:right w:val="none" w:sz="0" w:space="0" w:color="auto"/>
      </w:divBdr>
    </w:div>
    <w:div w:id="20280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storage/j-files-storage/01/18/81/c588e3048d74a882a3ac56fdb7f6868e_168390270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soloviov@caritas.u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VL_Briefpapi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A1FF-D719-4B32-AA4C-42A20F81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VL_Briefpapier</Template>
  <TotalTime>2187</TotalTime>
  <Pages>5</Pages>
  <Words>1569</Words>
  <Characters>8944</Characters>
  <Application>Microsoft Office Word</Application>
  <DocSecurity>0</DocSecurity>
  <Lines>74</Lines>
  <Paragraphs>20</Paragraphs>
  <ScaleCrop>false</ScaleCrop>
  <HeadingPairs>
    <vt:vector size="2" baseType="variant">
      <vt:variant>
        <vt:lpstr>Назва</vt:lpstr>
      </vt:variant>
      <vt:variant>
        <vt:i4>1</vt:i4>
      </vt:variant>
    </vt:vector>
  </HeadingPairs>
  <TitlesOfParts>
    <vt:vector size="1" baseType="lpstr">
      <vt:lpstr/>
    </vt:vector>
  </TitlesOfParts>
  <Company>imac grafisches büro</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Pavlo Soloviov</cp:lastModifiedBy>
  <cp:revision>89</cp:revision>
  <cp:lastPrinted>2016-12-23T10:09:00Z</cp:lastPrinted>
  <dcterms:created xsi:type="dcterms:W3CDTF">2023-05-11T11:40:00Z</dcterms:created>
  <dcterms:modified xsi:type="dcterms:W3CDTF">2024-05-16T13:40:00Z</dcterms:modified>
</cp:coreProperties>
</file>