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70D5" w14:textId="229038B1" w:rsidR="00A665CC" w:rsidRDefault="00E1170D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Lucida Sans Unicode" w:hAnsi="Lucida Sans Unicode" w:cs="Lucida Sans Unicode"/>
          <w:noProof/>
          <w:sz w:val="16"/>
          <w:szCs w:val="16"/>
          <w:lang w:eastAsia="uk-UA"/>
        </w:rPr>
        <w:drawing>
          <wp:inline distT="0" distB="0" distL="0" distR="0" wp14:anchorId="5A40638A" wp14:editId="6321CBB1">
            <wp:extent cx="23145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4CC72" w14:textId="77777777" w:rsidR="00E1170D" w:rsidRDefault="00E1170D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33A1A0DB" w14:textId="77777777" w:rsidR="00E1170D" w:rsidRDefault="00E1170D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42491A45" w14:textId="4DA10C76" w:rsidR="00BF1D4B" w:rsidRDefault="00BF1D4B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Київ, 16 жовтня 2020р </w:t>
      </w:r>
    </w:p>
    <w:p w14:paraId="0981A4EF" w14:textId="4B3F1F9B" w:rsidR="00BF1D4B" w:rsidRDefault="00BF1D4B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МБФ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Карітас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України </w:t>
      </w:r>
    </w:p>
    <w:p w14:paraId="3667E814" w14:textId="77777777" w:rsidR="00BF1D4B" w:rsidRDefault="00BF1D4B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78411157" w14:textId="6B7882CB" w:rsidR="00BF1D4B" w:rsidRDefault="00BF1D4B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ПРОЕКТ </w:t>
      </w:r>
      <w:r w:rsidRPr="00BF1D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«Створення соціальних центрів для нарощення потенціалу осіб і громад, які постраждали внаслідок конфлікту в Україні, у сфері подолання труднощів та самозахисту»</w:t>
      </w:r>
    </w:p>
    <w:p w14:paraId="093E9E3C" w14:textId="77777777" w:rsidR="00BF1D4B" w:rsidRDefault="00BF1D4B" w:rsidP="00BF1D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2B89B269" w14:textId="297F5F5D" w:rsidR="001A180E" w:rsidRDefault="001A180E" w:rsidP="00BF1D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5561D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Технічне завдання</w:t>
      </w:r>
      <w:r w:rsidR="00BF1D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з надання послуг </w:t>
      </w:r>
      <w:r w:rsidRPr="005561D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br/>
      </w:r>
      <w:r w:rsidR="00BF1D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Фахівець</w:t>
      </w:r>
      <w:r w:rsidR="00225D1F" w:rsidRPr="005561D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з літературної та загальної редакції методичних посібників</w:t>
      </w:r>
    </w:p>
    <w:p w14:paraId="167A34F3" w14:textId="77777777" w:rsidR="00BF1D4B" w:rsidRPr="005561D9" w:rsidRDefault="00BF1D4B" w:rsidP="00BF1D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27DF9943" w14:textId="77777777" w:rsidR="00BF1D4B" w:rsidRDefault="001A180E" w:rsidP="00BF1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5561D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Описова інформація </w:t>
      </w:r>
    </w:p>
    <w:p w14:paraId="4B5A5C61" w14:textId="77777777" w:rsidR="00BF1D4B" w:rsidRDefault="00BF1D4B" w:rsidP="00BF1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61D9" w:rsidRPr="005561D9">
        <w:rPr>
          <w:rFonts w:ascii="Times New Roman" w:hAnsi="Times New Roman" w:cs="Times New Roman"/>
          <w:sz w:val="24"/>
          <w:szCs w:val="24"/>
        </w:rPr>
        <w:t xml:space="preserve">В результаті реалізації програм та проектів </w:t>
      </w:r>
      <w:proofErr w:type="spellStart"/>
      <w:r w:rsidR="005561D9" w:rsidRPr="005561D9">
        <w:rPr>
          <w:rFonts w:ascii="Times New Roman" w:hAnsi="Times New Roman" w:cs="Times New Roman"/>
          <w:sz w:val="24"/>
          <w:szCs w:val="24"/>
        </w:rPr>
        <w:t>Карітасу</w:t>
      </w:r>
      <w:proofErr w:type="spellEnd"/>
      <w:r w:rsidR="005561D9" w:rsidRPr="005561D9">
        <w:rPr>
          <w:rFonts w:ascii="Times New Roman" w:hAnsi="Times New Roman" w:cs="Times New Roman"/>
          <w:sz w:val="24"/>
          <w:szCs w:val="24"/>
        </w:rPr>
        <w:t xml:space="preserve"> у сфері забезпечення індивідуальних потреб людей, які постраждали від збройного конфлікту на сході України, через роботу Кризового центру, в тому числі через індивідуальне представництво інтересів, проект розробляє методичні рекомендації у сфері представництва інтересів, які мають носити практичний характер, воднораз спираючись на теоретичні засади та кращі міжнародні та українські практики у сфері захисту прав вразливих категорій населення.</w:t>
      </w:r>
      <w:r w:rsidR="005B541D" w:rsidRPr="00AC305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52F6E9C3" w14:textId="6496C63C" w:rsidR="005B541D" w:rsidRPr="005B541D" w:rsidRDefault="00BF1D4B" w:rsidP="00BF1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      </w:t>
      </w:r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Через довготривалий характер кризи місцеві громади стикаються з необхідністю посилення інституціональної спроможності системи соціального забезпечення та соціальних служб, а також покращення спроможності самодопомоги людей, які постраждали внаслідок конфлікту.  Досвід </w:t>
      </w:r>
      <w:proofErr w:type="spellStart"/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Карітасу</w:t>
      </w:r>
      <w:proofErr w:type="spellEnd"/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щодо надання допомоги та підтримки населенн</w:t>
      </w:r>
      <w:r w:rsidR="003E0A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я</w:t>
      </w:r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у прилеглих до конфлікту р</w:t>
      </w:r>
      <w:r w:rsidR="003E0A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егіонах</w:t>
      </w:r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України свідчить про важливість забезпечення життєздатності соціальних систем та послуг, особливо на рівні місцевого самоврядування.</w:t>
      </w:r>
    </w:p>
    <w:p w14:paraId="0E87F48C" w14:textId="3068B312" w:rsidR="005561D9" w:rsidRPr="005B541D" w:rsidRDefault="00BF1D4B" w:rsidP="00BF1D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      </w:t>
      </w:r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Для досягнення цих цілей проект розробляє методологію оцінки державних</w:t>
      </w:r>
      <w:r w:rsidR="003E0A82" w:rsidRPr="003E0A8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uk-UA"/>
        </w:rPr>
        <w:t xml:space="preserve"> </w:t>
      </w:r>
      <w:r w:rsidR="003E0A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соціальних</w:t>
      </w:r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послуг (у сферах охорони здоров’я, соціального захисту та освіти).</w:t>
      </w:r>
      <w:r w:rsidR="003E0A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  <w:r w:rsidR="005B541D" w:rsidRPr="005B541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Оцінка послуг у громаді представниками громад, основними зацікавленими сторонами, повинна надати постачальникам послуг, керівникам місцевих громад надійну та неупереджену інформацію про необхідність змін у цих сферах.</w:t>
      </w:r>
    </w:p>
    <w:p w14:paraId="7A31FD78" w14:textId="77777777" w:rsidR="00AC305F" w:rsidRDefault="00AC305F" w:rsidP="00BF1D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74F0D298" w14:textId="65074680" w:rsidR="001A180E" w:rsidRDefault="001A180E" w:rsidP="00BF1D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561D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Основні цілі завдання</w:t>
      </w:r>
      <w:r w:rsidRPr="005561D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225D1F" w:rsidRPr="005561D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Фахівець</w:t>
      </w:r>
      <w:r w:rsidRPr="005561D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відповідатиме за </w:t>
      </w:r>
      <w:r w:rsidR="00A53A1F"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підготовку до публікації методичних посібників Кризового Центру, Оцінки соціальних послуг та Представництва інтересів. Фахівець забезпечує літературну правку тексту на смисловому, стилістичному і граматичному рівнях.</w:t>
      </w:r>
    </w:p>
    <w:p w14:paraId="694E10A9" w14:textId="77777777" w:rsidR="00BF1D4B" w:rsidRPr="005561D9" w:rsidRDefault="00BF1D4B" w:rsidP="00BF1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55CC074E" w14:textId="77777777" w:rsidR="001A180E" w:rsidRPr="005561D9" w:rsidRDefault="001A180E" w:rsidP="00BF1D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5561D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Опис обов'язків / обсяг роботи</w:t>
      </w:r>
    </w:p>
    <w:p w14:paraId="258D4EF9" w14:textId="4D3BE5F3" w:rsidR="002B5F2D" w:rsidRPr="005561D9" w:rsidRDefault="002B5F2D" w:rsidP="00BF1D4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Літературне редагування методичних посібників </w:t>
      </w:r>
      <w:r w:rsidR="00BF1D4B" w:rsidRPr="00BF1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 </w:t>
      </w:r>
      <w:r w:rsidR="00BF1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загальній </w:t>
      </w:r>
      <w:r w:rsidR="00BF1D4B" w:rsidRPr="00BF1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кількості 3 </w:t>
      </w:r>
      <w:r w:rsidR="00CE3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(три) </w:t>
      </w:r>
      <w:r w:rsidR="00BF1D4B" w:rsidRPr="00BF1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шт.</w:t>
      </w:r>
      <w:r w:rsidR="00BF1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орієнтовно по 100 сторінок кожен </w:t>
      </w:r>
      <w:r w:rsidRPr="00556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(аналіз і оцінка текстів, виправлення різного роду помилок: граматичних, стилістичних, композиційних та інших);</w:t>
      </w:r>
    </w:p>
    <w:p w14:paraId="4352AA78" w14:textId="77777777" w:rsidR="002B5F2D" w:rsidRPr="005561D9" w:rsidRDefault="002B5F2D" w:rsidP="00BF1D4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Узгодження матеріалу після літературної правки з автором; </w:t>
      </w:r>
    </w:p>
    <w:p w14:paraId="521D3424" w14:textId="3CDC9366" w:rsidR="002B5F2D" w:rsidRPr="005561D9" w:rsidRDefault="002B5F2D" w:rsidP="00BF1D4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Надання відредагованого тексту у виробничий відділ для верстки;</w:t>
      </w:r>
    </w:p>
    <w:p w14:paraId="3D8E1D9F" w14:textId="3DAE8FDE" w:rsidR="001A180E" w:rsidRDefault="001A180E" w:rsidP="00BF1D4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561D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Тісна співпраця з керівництвом проекту та ключовим персоналом проект</w:t>
      </w:r>
      <w:r w:rsidR="002B5F2D" w:rsidRPr="005561D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5561D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101326F2" w14:textId="2A1A47A9" w:rsidR="001A180E" w:rsidRPr="00BF1D4B" w:rsidRDefault="00BF1D4B" w:rsidP="00BF1D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D4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Термін виконання: до 18 грудня 2020 року </w:t>
      </w:r>
    </w:p>
    <w:p w14:paraId="72E2210C" w14:textId="77777777" w:rsidR="00BF1D4B" w:rsidRDefault="00BF1D4B" w:rsidP="00BF1D4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C9BEA5" w14:textId="66E85DAC" w:rsidR="00BE4157" w:rsidRPr="005561D9" w:rsidRDefault="00E73C99" w:rsidP="00BF1D4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Вимоги</w:t>
      </w:r>
    </w:p>
    <w:p w14:paraId="3C5CD9E3" w14:textId="1FA0E305" w:rsidR="00E73C99" w:rsidRPr="005561D9" w:rsidRDefault="00A53A1F" w:rsidP="00BF1D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r w:rsidR="00E73C99"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аявність </w:t>
      </w:r>
      <w:r w:rsidR="00AC305F" w:rsidRPr="00AC30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</w:t>
      </w:r>
      <w:r w:rsidR="00AC30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ціальної та/</w:t>
      </w:r>
      <w:r w:rsidR="00E73C99"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або філологічної вищої освіти</w:t>
      </w:r>
      <w:r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14:paraId="6597F7A0" w14:textId="55D483E0" w:rsidR="00E73C99" w:rsidRPr="005561D9" w:rsidRDefault="00A53A1F" w:rsidP="00BF1D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E73C99"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ідмінне знання української мови та літератури</w:t>
      </w:r>
      <w:r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14:paraId="202400EE" w14:textId="2E35BDE8" w:rsidR="00BF1D4B" w:rsidRPr="00BF1D4B" w:rsidRDefault="00A53A1F" w:rsidP="00BF1D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="00E73C99"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елевантний досвід роботи, досвід літературного редагування і коректури текстів</w:t>
      </w:r>
      <w:r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  <w:r w:rsidR="00E73C99" w:rsidRPr="005561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Опубліковані матеріали різних жанрів і на різні теми будуть додатковою конкурентною перевагою.</w:t>
      </w:r>
    </w:p>
    <w:p w14:paraId="776111ED" w14:textId="28429A31" w:rsidR="00BF1D4B" w:rsidRPr="00BF1D4B" w:rsidRDefault="00BF1D4B" w:rsidP="00BF1D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Бажано мати ФОП реєстрацію або юридичну особу з відповідними КВЕД </w:t>
      </w:r>
    </w:p>
    <w:p w14:paraId="61F9A05D" w14:textId="77777777" w:rsidR="00BF1D4B" w:rsidRPr="00BF1D4B" w:rsidRDefault="00BF1D4B" w:rsidP="00BF1D4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C343F9" w14:textId="1F6DD596" w:rsidR="00BF1D4B" w:rsidRPr="00BF1D4B" w:rsidRDefault="00BF1D4B" w:rsidP="00BF1D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1D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Оплата </w:t>
      </w:r>
    </w:p>
    <w:p w14:paraId="68EE7791" w14:textId="4306563C" w:rsidR="00BF1D4B" w:rsidRDefault="00BF1D4B" w:rsidP="00BF1D4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Безготівкова </w:t>
      </w:r>
      <w:r w:rsidR="00A66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гривнях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підставі укладеного договору надання послуг та акту виконаних робіт </w:t>
      </w:r>
    </w:p>
    <w:p w14:paraId="7420AAD3" w14:textId="39049114" w:rsidR="00BF1D4B" w:rsidRDefault="00BF1D4B" w:rsidP="00BF1D4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Передплата 50%, післяплата 50% протя</w:t>
      </w:r>
      <w:r w:rsidR="00A66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гом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календарних днів за умови надання оригіналу рахунка та акту виконаних робіт </w:t>
      </w:r>
    </w:p>
    <w:p w14:paraId="2726BA86" w14:textId="77777777" w:rsidR="00BF1D4B" w:rsidRDefault="00BF1D4B" w:rsidP="00BF1D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1ABAA6" w14:textId="319AAF2E" w:rsidR="00BF1D4B" w:rsidRPr="00BF1D4B" w:rsidRDefault="00BF1D4B" w:rsidP="00BF1D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1D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Подання цінової пропозиції </w:t>
      </w:r>
    </w:p>
    <w:p w14:paraId="26E2A9FD" w14:textId="4B2AB0EE" w:rsidR="00E73C99" w:rsidRDefault="00A665CC" w:rsidP="00A665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довільній формі з вказанням ціни за один посібник та ціни загалом</w:t>
      </w:r>
      <w:r w:rsidR="00CE3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всі податки та збори мають бути включені у подану ціну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завірено підписом уповноваженої особи</w:t>
      </w:r>
      <w:r w:rsidR="00C24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0CCC88" w14:textId="3FD278F2" w:rsidR="00A665CC" w:rsidRDefault="00A665CC" w:rsidP="00A665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 за яких умов може відбуватися зміна ціни, додаткові можливі тарифи</w:t>
      </w:r>
      <w:r w:rsidR="00C24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4437C7" w14:textId="0876B7A1" w:rsidR="00A665CC" w:rsidRDefault="00A665CC" w:rsidP="00A665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 до цінової пропозиції реєстраційні документи ФОП або юридичної особи (свідоцтво, виписка, довідка про статус платника податку)</w:t>
      </w:r>
      <w:r w:rsidR="00C24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282886" w14:textId="101C55F5" w:rsidR="00E1170D" w:rsidRPr="00E1170D" w:rsidRDefault="00E1170D" w:rsidP="00A665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Цінову пропозицію та документи надсилати на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nstetskiv</w:t>
        </w:r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caritas</w:t>
        </w:r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</w:hyperlink>
      <w:r w:rsidRPr="00E1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</w:t>
      </w:r>
      <w:hyperlink r:id="rId8" w:history="1"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mvorzheva</w:t>
        </w:r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caritas</w:t>
        </w:r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1E79C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  <w:r w:rsidRPr="00E1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22 </w:t>
      </w:r>
      <w:proofErr w:type="spellStart"/>
      <w:r w:rsidR="00CE3E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="00CE3E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2020р. до 18.00 </w:t>
      </w:r>
    </w:p>
    <w:p w14:paraId="0B453129" w14:textId="75D1CBB0" w:rsidR="006A73F4" w:rsidRPr="00E1170D" w:rsidRDefault="006A73F4" w:rsidP="006A73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Контакт   </w:t>
      </w:r>
      <w:proofErr w:type="spellStart"/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Наталія</w:t>
      </w:r>
      <w:proofErr w:type="spellEnd"/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Стецьків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іністратор</w:t>
      </w:r>
      <w:proofErr w:type="spellEnd"/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E3E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моб.</w:t>
      </w:r>
      <w:r w:rsidRPr="006A7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+380 93 466 54 00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4BD26F7" w14:textId="77777777" w:rsidR="006A73F4" w:rsidRPr="006A73F4" w:rsidRDefault="006A73F4" w:rsidP="006A73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4417EA" w14:textId="4C7A4F68" w:rsidR="00E1170D" w:rsidRPr="00E1170D" w:rsidRDefault="00E1170D" w:rsidP="00E11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8113" w14:textId="611B36DA" w:rsidR="00E73C99" w:rsidRPr="00E1170D" w:rsidRDefault="00E1170D" w:rsidP="00BF1D4B">
      <w:pPr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bookmarkStart w:id="0" w:name="_GoBack"/>
      <w:bookmarkEnd w:id="0"/>
    </w:p>
    <w:sectPr w:rsidR="00E73C99" w:rsidRPr="00E11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1FC"/>
    <w:multiLevelType w:val="hybridMultilevel"/>
    <w:tmpl w:val="B128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80F"/>
    <w:multiLevelType w:val="hybridMultilevel"/>
    <w:tmpl w:val="BA9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93321"/>
    <w:multiLevelType w:val="hybridMultilevel"/>
    <w:tmpl w:val="1C2A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0599"/>
    <w:multiLevelType w:val="hybridMultilevel"/>
    <w:tmpl w:val="D5F8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66103"/>
    <w:multiLevelType w:val="hybridMultilevel"/>
    <w:tmpl w:val="04C44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7820"/>
    <w:multiLevelType w:val="hybridMultilevel"/>
    <w:tmpl w:val="8E9A3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D1C2C"/>
    <w:multiLevelType w:val="hybridMultilevel"/>
    <w:tmpl w:val="0FF0C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E"/>
    <w:rsid w:val="001A180E"/>
    <w:rsid w:val="00225D1F"/>
    <w:rsid w:val="002B5F2D"/>
    <w:rsid w:val="003E0A82"/>
    <w:rsid w:val="00485019"/>
    <w:rsid w:val="005561D9"/>
    <w:rsid w:val="005B541D"/>
    <w:rsid w:val="006A73F4"/>
    <w:rsid w:val="00A53A1F"/>
    <w:rsid w:val="00A665CC"/>
    <w:rsid w:val="00AC305F"/>
    <w:rsid w:val="00AF0A3E"/>
    <w:rsid w:val="00BF1D4B"/>
    <w:rsid w:val="00C24C78"/>
    <w:rsid w:val="00CE3E2B"/>
    <w:rsid w:val="00E1170D"/>
    <w:rsid w:val="00E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2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0E"/>
    <w:pPr>
      <w:ind w:left="720"/>
      <w:contextualSpacing/>
    </w:pPr>
  </w:style>
  <w:style w:type="character" w:customStyle="1" w:styleId="apple-converted-space">
    <w:name w:val="apple-converted-space"/>
    <w:basedOn w:val="a0"/>
    <w:rsid w:val="002B5F2D"/>
  </w:style>
  <w:style w:type="paragraph" w:styleId="a4">
    <w:name w:val="No Spacing"/>
    <w:uiPriority w:val="1"/>
    <w:qFormat/>
    <w:rsid w:val="002B5F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7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1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0E"/>
    <w:pPr>
      <w:ind w:left="720"/>
      <w:contextualSpacing/>
    </w:pPr>
  </w:style>
  <w:style w:type="character" w:customStyle="1" w:styleId="apple-converted-space">
    <w:name w:val="apple-converted-space"/>
    <w:basedOn w:val="a0"/>
    <w:rsid w:val="002B5F2D"/>
  </w:style>
  <w:style w:type="paragraph" w:styleId="a4">
    <w:name w:val="No Spacing"/>
    <w:uiPriority w:val="1"/>
    <w:qFormat/>
    <w:rsid w:val="002B5F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7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1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orzheva@caritas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stetskiv@carita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Bukhanets</dc:creator>
  <cp:keywords/>
  <dc:description/>
  <cp:lastModifiedBy>Maryna</cp:lastModifiedBy>
  <cp:revision>9</cp:revision>
  <dcterms:created xsi:type="dcterms:W3CDTF">2019-12-10T13:36:00Z</dcterms:created>
  <dcterms:modified xsi:type="dcterms:W3CDTF">2020-10-16T11:00:00Z</dcterms:modified>
</cp:coreProperties>
</file>