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B2" w:rsidRPr="00DD4085" w:rsidRDefault="00CD4EB2" w:rsidP="009D38F4">
      <w:pPr>
        <w:pStyle w:val="2"/>
        <w:spacing w:before="0" w:line="240" w:lineRule="auto"/>
        <w:jc w:val="center"/>
      </w:pPr>
      <w:r w:rsidRPr="00AF0C84">
        <w:rPr>
          <w:u w:val="single"/>
        </w:rPr>
        <w:t xml:space="preserve">Terms of Reference for </w:t>
      </w:r>
      <w:r w:rsidR="0035430A">
        <w:rPr>
          <w:u w:val="single"/>
        </w:rPr>
        <w:t>Final</w:t>
      </w:r>
      <w:r w:rsidRPr="00AF0C84">
        <w:rPr>
          <w:u w:val="single"/>
        </w:rPr>
        <w:t xml:space="preserve"> Evaluation</w:t>
      </w:r>
    </w:p>
    <w:p w:rsidR="00CD4EB2" w:rsidRDefault="00CD4EB2" w:rsidP="009D38F4">
      <w:pPr>
        <w:spacing w:line="240" w:lineRule="auto"/>
        <w:rPr>
          <w:rFonts w:cs="Arial"/>
          <w:sz w:val="22"/>
          <w:szCs w:val="22"/>
        </w:rPr>
      </w:pPr>
    </w:p>
    <w:p w:rsidR="00CD4EB2" w:rsidRPr="004657BB" w:rsidRDefault="00CD4EB2" w:rsidP="009D38F4">
      <w:pPr>
        <w:spacing w:line="240" w:lineRule="auto"/>
        <w:rPr>
          <w:rFonts w:ascii="Times New Roman" w:eastAsia="Times New Roman" w:hAnsi="Times New Roman"/>
          <w:b/>
          <w:lang w:val="en-US"/>
        </w:rPr>
      </w:pPr>
      <w:r w:rsidRPr="00B9132B">
        <w:rPr>
          <w:rFonts w:cs="Arial"/>
          <w:b/>
          <w:sz w:val="22"/>
          <w:szCs w:val="22"/>
        </w:rPr>
        <w:t>Project/Programme Title: “</w:t>
      </w:r>
      <w:r w:rsidR="0035430A">
        <w:rPr>
          <w:rFonts w:cs="Arial"/>
          <w:b/>
          <w:sz w:val="22"/>
          <w:szCs w:val="22"/>
        </w:rPr>
        <w:t>WASH rapid response</w:t>
      </w:r>
      <w:r w:rsidRPr="00B9132B">
        <w:rPr>
          <w:rFonts w:cs="Arial"/>
          <w:b/>
          <w:sz w:val="22"/>
          <w:szCs w:val="22"/>
        </w:rPr>
        <w:t xml:space="preserve">” </w:t>
      </w:r>
    </w:p>
    <w:p w:rsidR="00CD4EB2" w:rsidRPr="001E63D3" w:rsidRDefault="00CD4EB2" w:rsidP="009D38F4">
      <w:pPr>
        <w:spacing w:line="240" w:lineRule="auto"/>
        <w:rPr>
          <w:rFonts w:cs="Arial"/>
          <w:sz w:val="22"/>
          <w:szCs w:val="22"/>
        </w:rPr>
      </w:pPr>
    </w:p>
    <w:p w:rsidR="00CD4EB2" w:rsidRDefault="00CD4EB2" w:rsidP="009D38F4">
      <w:pPr>
        <w:spacing w:line="240" w:lineRule="auto"/>
        <w:rPr>
          <w:rFonts w:cs="Arial"/>
          <w:sz w:val="22"/>
          <w:szCs w:val="22"/>
        </w:rPr>
      </w:pPr>
      <w:r w:rsidRPr="001E63D3">
        <w:rPr>
          <w:rFonts w:cs="Arial"/>
          <w:sz w:val="22"/>
          <w:szCs w:val="22"/>
        </w:rPr>
        <w:t>Country:</w:t>
      </w:r>
      <w:r>
        <w:rPr>
          <w:rFonts w:cs="Arial"/>
          <w:sz w:val="22"/>
          <w:szCs w:val="22"/>
        </w:rPr>
        <w:t xml:space="preserve"> Ukraine, (implemented in: </w:t>
      </w:r>
      <w:r w:rsidR="0035430A">
        <w:rPr>
          <w:rFonts w:cs="Arial"/>
          <w:sz w:val="22"/>
          <w:szCs w:val="22"/>
        </w:rPr>
        <w:t>Donetsk</w:t>
      </w:r>
      <w:r w:rsidR="00C32415">
        <w:rPr>
          <w:rFonts w:cs="Arial"/>
          <w:sz w:val="22"/>
          <w:szCs w:val="22"/>
          <w:lang w:val="uk-UA"/>
        </w:rPr>
        <w:t xml:space="preserve"> </w:t>
      </w:r>
      <w:r w:rsidR="00C32415">
        <w:rPr>
          <w:rFonts w:cs="Arial"/>
          <w:sz w:val="22"/>
          <w:szCs w:val="22"/>
          <w:lang w:val="en-US"/>
        </w:rPr>
        <w:t>and Luhansk</w:t>
      </w:r>
      <w:r w:rsidR="0035430A">
        <w:rPr>
          <w:rFonts w:cs="Arial"/>
          <w:sz w:val="22"/>
          <w:szCs w:val="22"/>
        </w:rPr>
        <w:t xml:space="preserve"> oblast</w:t>
      </w:r>
      <w:r w:rsidR="00C32415">
        <w:rPr>
          <w:rFonts w:cs="Arial"/>
          <w:sz w:val="22"/>
          <w:szCs w:val="22"/>
        </w:rPr>
        <w:t>s</w:t>
      </w:r>
      <w:r>
        <w:rPr>
          <w:rFonts w:cs="Arial"/>
          <w:sz w:val="22"/>
          <w:szCs w:val="22"/>
        </w:rPr>
        <w:t>)</w:t>
      </w:r>
    </w:p>
    <w:p w:rsidR="00CD4EB2" w:rsidRDefault="00CD4EB2" w:rsidP="009D38F4">
      <w:pPr>
        <w:spacing w:line="240" w:lineRule="auto"/>
        <w:rPr>
          <w:rFonts w:cs="Arial"/>
          <w:sz w:val="22"/>
          <w:szCs w:val="22"/>
        </w:rPr>
      </w:pPr>
    </w:p>
    <w:p w:rsidR="00CD4EB2" w:rsidRPr="00224894" w:rsidRDefault="00CD4EB2" w:rsidP="009D38F4">
      <w:pPr>
        <w:spacing w:line="240" w:lineRule="auto"/>
        <w:jc w:val="both"/>
        <w:rPr>
          <w:rFonts w:eastAsia="Times New Roman" w:cs="Arial"/>
          <w:sz w:val="22"/>
          <w:szCs w:val="22"/>
          <w:lang w:val="en-US"/>
        </w:rPr>
      </w:pPr>
      <w:r w:rsidRPr="00AC5E68">
        <w:rPr>
          <w:rFonts w:eastAsia="Times New Roman" w:cs="Arial"/>
          <w:sz w:val="22"/>
          <w:szCs w:val="22"/>
          <w:lang w:val="en-US"/>
        </w:rPr>
        <w:t xml:space="preserve">Duration of project: </w:t>
      </w:r>
      <w:r w:rsidR="0035430A" w:rsidRPr="0035430A">
        <w:rPr>
          <w:rFonts w:eastAsia="Times New Roman" w:cs="Arial"/>
          <w:sz w:val="22"/>
          <w:szCs w:val="22"/>
          <w:lang w:val="en-US"/>
        </w:rPr>
        <w:t>01.04.2019</w:t>
      </w:r>
      <w:r w:rsidR="0035430A">
        <w:rPr>
          <w:rFonts w:eastAsia="Times New Roman" w:cs="Arial"/>
          <w:sz w:val="22"/>
          <w:szCs w:val="22"/>
          <w:lang w:val="en-US"/>
        </w:rPr>
        <w:t xml:space="preserve"> - </w:t>
      </w:r>
      <w:r w:rsidR="0035430A" w:rsidRPr="0035430A">
        <w:rPr>
          <w:rFonts w:eastAsia="Times New Roman" w:cs="Arial"/>
          <w:sz w:val="22"/>
          <w:szCs w:val="22"/>
          <w:lang w:val="en-US"/>
        </w:rPr>
        <w:t>31.12.2019</w:t>
      </w:r>
      <w:r w:rsidR="0035430A">
        <w:rPr>
          <w:rFonts w:eastAsia="Times New Roman" w:cs="Arial"/>
          <w:sz w:val="22"/>
          <w:szCs w:val="22"/>
          <w:lang w:val="en-US"/>
        </w:rPr>
        <w:t>, 9 months</w:t>
      </w:r>
    </w:p>
    <w:p w:rsidR="00CD4EB2" w:rsidRPr="001E63D3" w:rsidRDefault="00CD4EB2" w:rsidP="009D38F4">
      <w:pPr>
        <w:spacing w:line="240" w:lineRule="auto"/>
        <w:rPr>
          <w:rFonts w:cs="Arial"/>
          <w:sz w:val="22"/>
          <w:szCs w:val="22"/>
        </w:rPr>
      </w:pPr>
    </w:p>
    <w:p w:rsidR="00CD4EB2" w:rsidRDefault="00CD4EB2" w:rsidP="009D38F4">
      <w:pPr>
        <w:spacing w:line="240" w:lineRule="auto"/>
        <w:rPr>
          <w:rFonts w:cs="Arial"/>
          <w:sz w:val="22"/>
          <w:szCs w:val="22"/>
        </w:rPr>
      </w:pPr>
      <w:r w:rsidRPr="001E63D3">
        <w:rPr>
          <w:rFonts w:cs="Arial"/>
          <w:sz w:val="22"/>
          <w:szCs w:val="22"/>
        </w:rPr>
        <w:t>Name Organisation:</w:t>
      </w:r>
      <w:r>
        <w:rPr>
          <w:rFonts w:cs="Arial"/>
          <w:sz w:val="22"/>
          <w:szCs w:val="22"/>
        </w:rPr>
        <w:t xml:space="preserve"> International Charitable Foundation (ICF) Caritas Ukraine </w:t>
      </w:r>
    </w:p>
    <w:p w:rsidR="00CD4EB2" w:rsidRPr="001E63D3" w:rsidRDefault="00CD4EB2" w:rsidP="009D38F4">
      <w:pPr>
        <w:spacing w:line="240" w:lineRule="auto"/>
        <w:rPr>
          <w:rFonts w:cs="Arial"/>
          <w:sz w:val="22"/>
          <w:szCs w:val="22"/>
        </w:rPr>
      </w:pPr>
    </w:p>
    <w:p w:rsidR="00CD4EB2" w:rsidRPr="00224894" w:rsidRDefault="00CD4EB2" w:rsidP="009D38F4">
      <w:pPr>
        <w:numPr>
          <w:ilvl w:val="0"/>
          <w:numId w:val="2"/>
        </w:numPr>
        <w:spacing w:line="240" w:lineRule="auto"/>
        <w:ind w:left="0" w:firstLine="0"/>
        <w:jc w:val="both"/>
        <w:rPr>
          <w:rFonts w:cs="Arial"/>
          <w:sz w:val="22"/>
          <w:szCs w:val="22"/>
        </w:rPr>
      </w:pPr>
      <w:r w:rsidRPr="00224894">
        <w:rPr>
          <w:rFonts w:cs="Arial"/>
          <w:b/>
          <w:sz w:val="24"/>
          <w:szCs w:val="22"/>
          <w:u w:val="single"/>
        </w:rPr>
        <w:t>Introduction/Background</w:t>
      </w:r>
      <w:r w:rsidRPr="00224894">
        <w:rPr>
          <w:rFonts w:cs="Arial"/>
          <w:b/>
          <w:sz w:val="24"/>
          <w:szCs w:val="22"/>
          <w:u w:val="single"/>
        </w:rPr>
        <w:br/>
      </w:r>
    </w:p>
    <w:p w:rsidR="00CD4EB2" w:rsidRDefault="00CD4EB2" w:rsidP="009D38F4">
      <w:pPr>
        <w:spacing w:line="240" w:lineRule="auto"/>
        <w:ind w:firstLine="720"/>
        <w:jc w:val="both"/>
        <w:rPr>
          <w:rFonts w:eastAsia="Times New Roman" w:cs="Arial"/>
          <w:sz w:val="22"/>
          <w:szCs w:val="22"/>
          <w:lang w:val="en-US"/>
        </w:rPr>
      </w:pPr>
      <w:r w:rsidRPr="00AC5E68">
        <w:rPr>
          <w:rFonts w:eastAsia="Times New Roman" w:cs="Arial"/>
          <w:sz w:val="22"/>
          <w:szCs w:val="22"/>
          <w:lang w:val="en-US"/>
        </w:rPr>
        <w:t xml:space="preserve">The International Charitable Foundation “Caritas Ukraine” calls for tender bids to conduct an external evaluation of the Project </w:t>
      </w:r>
      <w:r w:rsidR="0035430A" w:rsidRPr="0035430A">
        <w:rPr>
          <w:rFonts w:eastAsia="Times New Roman" w:cs="Arial"/>
          <w:b/>
          <w:sz w:val="22"/>
          <w:szCs w:val="22"/>
          <w:lang w:val="en-US"/>
        </w:rPr>
        <w:t>WASH rapid response</w:t>
      </w:r>
      <w:r w:rsidRPr="00AC5E68">
        <w:rPr>
          <w:rFonts w:eastAsia="Times New Roman" w:cs="Arial"/>
          <w:sz w:val="22"/>
          <w:szCs w:val="22"/>
          <w:lang w:val="en-US"/>
        </w:rPr>
        <w:t xml:space="preserve"> which </w:t>
      </w:r>
      <w:r>
        <w:rPr>
          <w:rFonts w:eastAsia="Times New Roman" w:cs="Arial"/>
          <w:sz w:val="22"/>
          <w:szCs w:val="22"/>
          <w:lang w:val="en-US"/>
        </w:rPr>
        <w:t xml:space="preserve">has been implemented </w:t>
      </w:r>
      <w:r w:rsidRPr="00AC5E68">
        <w:rPr>
          <w:rFonts w:eastAsia="Times New Roman" w:cs="Arial"/>
          <w:sz w:val="22"/>
          <w:szCs w:val="22"/>
          <w:lang w:val="en-US"/>
        </w:rPr>
        <w:t>in</w:t>
      </w:r>
      <w:r w:rsidR="009D38F4">
        <w:rPr>
          <w:rFonts w:eastAsia="Times New Roman" w:cs="Arial"/>
          <w:sz w:val="22"/>
          <w:szCs w:val="22"/>
          <w:lang w:val="en-US"/>
        </w:rPr>
        <w:t xml:space="preserve"> governmental controlled areas of</w:t>
      </w:r>
      <w:r w:rsidRPr="00AC5E68">
        <w:rPr>
          <w:rFonts w:eastAsia="Times New Roman" w:cs="Arial"/>
          <w:sz w:val="22"/>
          <w:szCs w:val="22"/>
          <w:lang w:val="en-US"/>
        </w:rPr>
        <w:t xml:space="preserve"> </w:t>
      </w:r>
      <w:r w:rsidR="0035430A">
        <w:rPr>
          <w:rFonts w:eastAsia="Times New Roman" w:cs="Arial"/>
          <w:sz w:val="22"/>
          <w:szCs w:val="22"/>
          <w:lang w:val="en-US"/>
        </w:rPr>
        <w:t>Donetsk</w:t>
      </w:r>
      <w:r w:rsidR="009D38F4">
        <w:rPr>
          <w:rFonts w:eastAsia="Times New Roman" w:cs="Arial"/>
          <w:sz w:val="22"/>
          <w:szCs w:val="22"/>
          <w:lang w:val="en-US"/>
        </w:rPr>
        <w:t xml:space="preserve"> and Luhansk</w:t>
      </w:r>
      <w:r w:rsidR="0035430A">
        <w:rPr>
          <w:rFonts w:eastAsia="Times New Roman" w:cs="Arial"/>
          <w:sz w:val="22"/>
          <w:szCs w:val="22"/>
          <w:lang w:val="en-US"/>
        </w:rPr>
        <w:t xml:space="preserve"> oblast</w:t>
      </w:r>
      <w:r w:rsidR="00C32415">
        <w:rPr>
          <w:rFonts w:eastAsia="Times New Roman" w:cs="Arial"/>
          <w:sz w:val="22"/>
          <w:szCs w:val="22"/>
          <w:lang w:val="en-US"/>
        </w:rPr>
        <w:t>s</w:t>
      </w:r>
      <w:r w:rsidR="0035430A">
        <w:rPr>
          <w:rFonts w:eastAsia="Times New Roman" w:cs="Arial"/>
          <w:sz w:val="22"/>
          <w:szCs w:val="22"/>
          <w:lang w:val="en-US"/>
        </w:rPr>
        <w:t xml:space="preserve"> of Ukraine</w:t>
      </w:r>
      <w:r>
        <w:rPr>
          <w:rFonts w:eastAsia="Times New Roman" w:cs="Arial"/>
          <w:sz w:val="22"/>
          <w:szCs w:val="22"/>
          <w:lang w:val="en-US"/>
        </w:rPr>
        <w:t xml:space="preserve">. </w:t>
      </w:r>
    </w:p>
    <w:p w:rsidR="00CD4EB2" w:rsidRPr="00AC5E68" w:rsidRDefault="00CD4EB2" w:rsidP="009D38F4">
      <w:pPr>
        <w:spacing w:line="240" w:lineRule="auto"/>
        <w:jc w:val="both"/>
        <w:rPr>
          <w:rFonts w:eastAsia="Times New Roman" w:cs="Arial"/>
          <w:sz w:val="22"/>
          <w:szCs w:val="22"/>
          <w:lang w:val="en-US"/>
        </w:rPr>
      </w:pPr>
      <w:r>
        <w:rPr>
          <w:rFonts w:eastAsia="Times New Roman" w:cs="Arial"/>
          <w:sz w:val="22"/>
          <w:szCs w:val="22"/>
          <w:lang w:val="en-US"/>
        </w:rPr>
        <w:t xml:space="preserve">The project is being executed by ICF Caritas </w:t>
      </w:r>
      <w:r w:rsidRPr="00AC5E68">
        <w:rPr>
          <w:rFonts w:eastAsia="Times New Roman" w:cs="Arial"/>
          <w:sz w:val="22"/>
          <w:szCs w:val="22"/>
          <w:lang w:val="en-US"/>
        </w:rPr>
        <w:t>Ukraine</w:t>
      </w:r>
      <w:r>
        <w:rPr>
          <w:rFonts w:eastAsia="Times New Roman" w:cs="Arial"/>
          <w:sz w:val="22"/>
          <w:szCs w:val="22"/>
          <w:lang w:val="en-US"/>
        </w:rPr>
        <w:t>.</w:t>
      </w:r>
      <w:r w:rsidRPr="00AC5E68">
        <w:rPr>
          <w:rFonts w:eastAsia="Times New Roman" w:cs="Arial"/>
          <w:sz w:val="22"/>
          <w:szCs w:val="22"/>
          <w:lang w:val="en-US"/>
        </w:rPr>
        <w:t xml:space="preserve"> </w:t>
      </w:r>
      <w:r w:rsidR="008E3BB5">
        <w:rPr>
          <w:rFonts w:eastAsia="Times New Roman" w:cs="Arial"/>
          <w:sz w:val="22"/>
          <w:szCs w:val="22"/>
          <w:lang w:val="en-US"/>
        </w:rPr>
        <w:t xml:space="preserve">The </w:t>
      </w:r>
      <w:r w:rsidR="00BF3489">
        <w:rPr>
          <w:rFonts w:eastAsia="Times New Roman" w:cs="Arial"/>
          <w:sz w:val="22"/>
          <w:szCs w:val="22"/>
          <w:lang w:val="en-US"/>
        </w:rPr>
        <w:t>overall</w:t>
      </w:r>
      <w:r w:rsidR="008E3BB5">
        <w:rPr>
          <w:rFonts w:eastAsia="Times New Roman" w:cs="Arial"/>
          <w:sz w:val="22"/>
          <w:szCs w:val="22"/>
          <w:lang w:val="en-US"/>
        </w:rPr>
        <w:t xml:space="preserve"> objective </w:t>
      </w:r>
      <w:r w:rsidR="00BF3489">
        <w:rPr>
          <w:rFonts w:eastAsia="Times New Roman" w:cs="Arial"/>
          <w:sz w:val="22"/>
          <w:szCs w:val="22"/>
          <w:lang w:val="en-US"/>
        </w:rPr>
        <w:t>to contribute to the situation when v</w:t>
      </w:r>
      <w:r w:rsidR="00BF3489" w:rsidRPr="00BF3489">
        <w:rPr>
          <w:rFonts w:eastAsia="Times New Roman" w:cs="Arial"/>
          <w:sz w:val="22"/>
          <w:szCs w:val="22"/>
          <w:lang w:val="en-US"/>
        </w:rPr>
        <w:t>ulnerable conflict-affected people living in the buffer zone of Donetsk and Luhansk oblasts live in a safe, sanitary environment.</w:t>
      </w:r>
      <w:r w:rsidRPr="00AC5E68">
        <w:rPr>
          <w:rFonts w:eastAsia="Times New Roman" w:cs="Arial"/>
          <w:sz w:val="22"/>
          <w:szCs w:val="22"/>
          <w:lang w:val="en-US"/>
        </w:rPr>
        <w:t>.</w:t>
      </w:r>
    </w:p>
    <w:p w:rsidR="00CD4EB2" w:rsidRPr="00541F66" w:rsidRDefault="00CD4EB2" w:rsidP="009D38F4">
      <w:pPr>
        <w:spacing w:line="240" w:lineRule="auto"/>
        <w:ind w:firstLine="720"/>
        <w:jc w:val="both"/>
        <w:rPr>
          <w:rFonts w:eastAsia="Times New Roman" w:cs="Arial"/>
          <w:sz w:val="22"/>
          <w:szCs w:val="22"/>
        </w:rPr>
      </w:pPr>
      <w:r w:rsidRPr="00AC5E68">
        <w:rPr>
          <w:rFonts w:eastAsia="Times New Roman" w:cs="Arial"/>
          <w:sz w:val="22"/>
          <w:szCs w:val="22"/>
          <w:lang w:val="en-US"/>
        </w:rPr>
        <w:t xml:space="preserve">The project with the budget volume of EUR </w:t>
      </w:r>
      <w:r w:rsidR="008E3BB5">
        <w:rPr>
          <w:rFonts w:eastAsia="Times New Roman" w:cs="Arial"/>
          <w:sz w:val="22"/>
          <w:szCs w:val="22"/>
          <w:lang w:val="en-US"/>
        </w:rPr>
        <w:t>2</w:t>
      </w:r>
      <w:r>
        <w:rPr>
          <w:rFonts w:eastAsia="Times New Roman" w:cs="Arial"/>
          <w:sz w:val="22"/>
          <w:szCs w:val="22"/>
          <w:lang w:val="en-US"/>
        </w:rPr>
        <w:t>500</w:t>
      </w:r>
      <w:r w:rsidRPr="00AC5E68">
        <w:rPr>
          <w:rFonts w:eastAsia="Times New Roman" w:cs="Arial"/>
          <w:sz w:val="22"/>
          <w:szCs w:val="22"/>
          <w:lang w:val="en-US"/>
        </w:rPr>
        <w:t xml:space="preserve">00 is funded by Caritas </w:t>
      </w:r>
      <w:r>
        <w:rPr>
          <w:rFonts w:eastAsia="Times New Roman" w:cs="Arial"/>
          <w:sz w:val="22"/>
          <w:szCs w:val="22"/>
          <w:lang w:val="en-US"/>
        </w:rPr>
        <w:t xml:space="preserve">Austria </w:t>
      </w:r>
      <w:r w:rsidRPr="00AC5E68">
        <w:rPr>
          <w:rFonts w:eastAsia="Times New Roman" w:cs="Arial"/>
          <w:sz w:val="22"/>
          <w:szCs w:val="22"/>
          <w:lang w:val="en-US"/>
        </w:rPr>
        <w:t>(EUR 5</w:t>
      </w:r>
      <w:r>
        <w:rPr>
          <w:rFonts w:eastAsia="Times New Roman" w:cs="Arial"/>
          <w:sz w:val="22"/>
          <w:szCs w:val="22"/>
          <w:lang w:val="en-US"/>
        </w:rPr>
        <w:t>00</w:t>
      </w:r>
      <w:r w:rsidRPr="00AC5E68">
        <w:rPr>
          <w:rFonts w:eastAsia="Times New Roman" w:cs="Arial"/>
          <w:sz w:val="22"/>
          <w:szCs w:val="22"/>
          <w:lang w:val="en-US"/>
        </w:rPr>
        <w:t>00)</w:t>
      </w:r>
      <w:r w:rsidR="008E3BB5">
        <w:rPr>
          <w:rFonts w:eastAsia="Times New Roman" w:cs="Arial"/>
          <w:sz w:val="22"/>
          <w:szCs w:val="22"/>
          <w:lang w:val="en-US"/>
        </w:rPr>
        <w:t>, Caritas Denmark (47000 EUR)</w:t>
      </w:r>
      <w:r w:rsidR="00BF3489">
        <w:rPr>
          <w:rFonts w:eastAsia="Times New Roman" w:cs="Arial"/>
          <w:sz w:val="22"/>
          <w:szCs w:val="22"/>
          <w:lang w:val="en-US"/>
        </w:rPr>
        <w:t xml:space="preserve"> and Caritas CH (40000 EUR)</w:t>
      </w:r>
      <w:r w:rsidR="00C402A2">
        <w:rPr>
          <w:rFonts w:eastAsia="Times New Roman" w:cs="Arial"/>
          <w:sz w:val="22"/>
          <w:szCs w:val="22"/>
          <w:lang w:val="en-US"/>
        </w:rPr>
        <w:t xml:space="preserve"> and other donors</w:t>
      </w:r>
      <w:r w:rsidRPr="00AC5E68">
        <w:rPr>
          <w:rFonts w:eastAsia="Times New Roman" w:cs="Arial"/>
          <w:sz w:val="22"/>
          <w:szCs w:val="22"/>
          <w:lang w:val="en-US"/>
        </w:rPr>
        <w:t xml:space="preserve">. </w:t>
      </w:r>
    </w:p>
    <w:p w:rsidR="00CD4EB2" w:rsidRPr="00AC5E68" w:rsidRDefault="00CD4EB2" w:rsidP="009D38F4">
      <w:pPr>
        <w:spacing w:line="240" w:lineRule="auto"/>
        <w:jc w:val="both"/>
        <w:rPr>
          <w:rFonts w:eastAsia="Times New Roman" w:cs="Arial"/>
          <w:sz w:val="22"/>
          <w:szCs w:val="22"/>
          <w:lang w:val="en-US"/>
        </w:rPr>
      </w:pPr>
      <w:r w:rsidRPr="00AC5E68">
        <w:rPr>
          <w:rFonts w:eastAsia="Times New Roman" w:cs="Arial"/>
          <w:sz w:val="22"/>
          <w:szCs w:val="22"/>
          <w:lang w:val="en-US"/>
        </w:rPr>
        <w:t xml:space="preserve">The selected company </w:t>
      </w:r>
      <w:r>
        <w:rPr>
          <w:rFonts w:eastAsia="Times New Roman" w:cs="Arial"/>
          <w:sz w:val="22"/>
          <w:szCs w:val="22"/>
          <w:lang w:val="en-US"/>
        </w:rPr>
        <w:t xml:space="preserve">or group of experts </w:t>
      </w:r>
      <w:r w:rsidRPr="00AC5E68">
        <w:rPr>
          <w:rFonts w:eastAsia="Times New Roman" w:cs="Arial"/>
          <w:sz w:val="22"/>
          <w:szCs w:val="22"/>
          <w:lang w:val="en-US"/>
        </w:rPr>
        <w:t xml:space="preserve">will be contracted by </w:t>
      </w:r>
      <w:r>
        <w:rPr>
          <w:rFonts w:eastAsia="Times New Roman" w:cs="Arial"/>
          <w:sz w:val="22"/>
          <w:szCs w:val="22"/>
          <w:lang w:val="en-US"/>
        </w:rPr>
        <w:t xml:space="preserve">ICF </w:t>
      </w:r>
      <w:r w:rsidRPr="00AC5E68">
        <w:rPr>
          <w:rFonts w:eastAsia="Times New Roman" w:cs="Arial"/>
          <w:sz w:val="22"/>
          <w:szCs w:val="22"/>
          <w:lang w:val="en-US"/>
        </w:rPr>
        <w:t>Caritas Ukraine</w:t>
      </w:r>
      <w:r>
        <w:rPr>
          <w:rFonts w:eastAsia="Times New Roman" w:cs="Arial"/>
          <w:sz w:val="22"/>
          <w:szCs w:val="22"/>
          <w:lang w:val="en-US"/>
        </w:rPr>
        <w:t xml:space="preserve">, </w:t>
      </w:r>
      <w:r w:rsidRPr="00CF20D0">
        <w:rPr>
          <w:rFonts w:eastAsia="Times New Roman" w:cs="Arial"/>
          <w:sz w:val="22"/>
          <w:szCs w:val="22"/>
          <w:lang w:val="en-US"/>
        </w:rPr>
        <w:t xml:space="preserve">under the legislation </w:t>
      </w:r>
      <w:r>
        <w:rPr>
          <w:rFonts w:eastAsia="Times New Roman" w:cs="Arial"/>
          <w:sz w:val="22"/>
          <w:szCs w:val="22"/>
          <w:lang w:val="en-US"/>
        </w:rPr>
        <w:t>of U</w:t>
      </w:r>
      <w:r w:rsidRPr="00CF20D0">
        <w:rPr>
          <w:rFonts w:eastAsia="Times New Roman" w:cs="Arial"/>
          <w:sz w:val="22"/>
          <w:szCs w:val="22"/>
          <w:lang w:val="en-US"/>
        </w:rPr>
        <w:t>kraine</w:t>
      </w:r>
      <w:r w:rsidRPr="00AC5E68">
        <w:rPr>
          <w:rFonts w:eastAsia="Times New Roman" w:cs="Arial"/>
          <w:sz w:val="22"/>
          <w:szCs w:val="22"/>
          <w:lang w:val="en-US"/>
        </w:rPr>
        <w:t>.</w:t>
      </w:r>
    </w:p>
    <w:p w:rsidR="00CD4EB2" w:rsidRPr="00AC5E68" w:rsidRDefault="00CD4EB2" w:rsidP="009D38F4">
      <w:pPr>
        <w:spacing w:line="240" w:lineRule="auto"/>
        <w:jc w:val="both"/>
        <w:rPr>
          <w:rFonts w:eastAsia="Times New Roman" w:cs="Arial"/>
          <w:sz w:val="22"/>
          <w:szCs w:val="22"/>
          <w:lang w:val="en-US"/>
        </w:rPr>
      </w:pPr>
    </w:p>
    <w:p w:rsidR="00CD4EB2" w:rsidRDefault="00CD4EB2" w:rsidP="009D38F4">
      <w:pPr>
        <w:spacing w:line="240" w:lineRule="auto"/>
        <w:jc w:val="both"/>
        <w:rPr>
          <w:rFonts w:eastAsia="Times New Roman" w:cs="Arial"/>
          <w:sz w:val="22"/>
          <w:szCs w:val="22"/>
          <w:lang w:val="en-US"/>
        </w:rPr>
      </w:pPr>
      <w:r w:rsidRPr="00726CF8">
        <w:rPr>
          <w:rFonts w:eastAsia="Times New Roman" w:cs="Arial"/>
          <w:sz w:val="22"/>
          <w:szCs w:val="22"/>
          <w:lang w:val="en-US"/>
        </w:rPr>
        <w:t xml:space="preserve">Project </w:t>
      </w:r>
      <w:r w:rsidR="00BF3489">
        <w:rPr>
          <w:rFonts w:eastAsia="Times New Roman" w:cs="Arial"/>
          <w:sz w:val="22"/>
          <w:szCs w:val="22"/>
          <w:lang w:val="en-US"/>
        </w:rPr>
        <w:t>outcome</w:t>
      </w:r>
      <w:r w:rsidR="009D38F4">
        <w:rPr>
          <w:rFonts w:eastAsia="Times New Roman" w:cs="Arial"/>
          <w:sz w:val="22"/>
          <w:szCs w:val="22"/>
          <w:lang w:val="en-US"/>
        </w:rPr>
        <w:t>s</w:t>
      </w:r>
      <w:r w:rsidRPr="00726CF8">
        <w:rPr>
          <w:rFonts w:eastAsia="Times New Roman" w:cs="Arial"/>
          <w:sz w:val="22"/>
          <w:szCs w:val="22"/>
          <w:lang w:val="en-US"/>
        </w:rPr>
        <w:t xml:space="preserve">: </w:t>
      </w:r>
    </w:p>
    <w:p w:rsidR="00BF3489" w:rsidRDefault="00BF3489" w:rsidP="009D38F4">
      <w:pPr>
        <w:spacing w:line="240" w:lineRule="auto"/>
        <w:jc w:val="both"/>
        <w:rPr>
          <w:rFonts w:eastAsia="Times New Roman" w:cs="Arial"/>
          <w:sz w:val="22"/>
          <w:szCs w:val="22"/>
          <w:lang w:val="en-US"/>
        </w:rPr>
      </w:pPr>
      <w:r>
        <w:rPr>
          <w:rFonts w:eastAsia="Times New Roman" w:cs="Arial"/>
          <w:sz w:val="22"/>
          <w:szCs w:val="22"/>
          <w:lang w:val="en-US"/>
        </w:rPr>
        <w:t xml:space="preserve">- </w:t>
      </w:r>
      <w:r w:rsidRPr="00BF3489">
        <w:rPr>
          <w:rFonts w:eastAsia="Times New Roman" w:cs="Arial"/>
          <w:sz w:val="22"/>
          <w:szCs w:val="22"/>
          <w:lang w:val="en-US"/>
        </w:rPr>
        <w:t>To improve access to drinking water in the affected settlements through rehabilitation of existing water supply infrastructure and construction of new water supply sources (drilling new wells)</w:t>
      </w:r>
    </w:p>
    <w:p w:rsidR="00BF3489" w:rsidRDefault="00BF3489" w:rsidP="009D38F4">
      <w:pPr>
        <w:spacing w:line="240" w:lineRule="auto"/>
        <w:jc w:val="both"/>
        <w:rPr>
          <w:rFonts w:eastAsia="Times New Roman" w:cs="Arial"/>
          <w:sz w:val="22"/>
          <w:szCs w:val="22"/>
          <w:lang w:val="en-US"/>
        </w:rPr>
      </w:pPr>
      <w:r>
        <w:rPr>
          <w:rFonts w:eastAsia="Times New Roman" w:cs="Arial"/>
          <w:sz w:val="22"/>
          <w:szCs w:val="22"/>
          <w:lang w:val="en-US"/>
        </w:rPr>
        <w:t xml:space="preserve">- </w:t>
      </w:r>
      <w:r w:rsidRPr="00BF3489">
        <w:rPr>
          <w:rFonts w:eastAsia="Times New Roman" w:cs="Arial"/>
          <w:sz w:val="22"/>
          <w:szCs w:val="22"/>
          <w:lang w:val="en-US"/>
        </w:rPr>
        <w:t>To improve access to existing water supply in the affected settlements through legal assistance.</w:t>
      </w:r>
    </w:p>
    <w:p w:rsidR="00BF3489" w:rsidRDefault="00BF3489" w:rsidP="009D38F4">
      <w:pPr>
        <w:spacing w:line="240" w:lineRule="auto"/>
        <w:jc w:val="both"/>
        <w:rPr>
          <w:rFonts w:eastAsia="Times New Roman" w:cs="Arial"/>
          <w:sz w:val="22"/>
          <w:szCs w:val="22"/>
          <w:lang w:val="en-US"/>
        </w:rPr>
      </w:pPr>
      <w:r>
        <w:rPr>
          <w:rFonts w:eastAsia="Times New Roman" w:cs="Arial"/>
          <w:sz w:val="22"/>
          <w:szCs w:val="22"/>
          <w:lang w:val="en-US"/>
        </w:rPr>
        <w:t xml:space="preserve">- </w:t>
      </w:r>
      <w:r w:rsidRPr="00BF3489">
        <w:rPr>
          <w:rFonts w:eastAsia="Times New Roman" w:cs="Arial"/>
          <w:sz w:val="22"/>
          <w:szCs w:val="22"/>
          <w:lang w:val="en-US"/>
        </w:rPr>
        <w:t>To ensure people affected by conflict-related disruptions of water supply systems have access to safe drinking water (emergency assistance; humanitarian response to shelling of central water supply systems)</w:t>
      </w:r>
    </w:p>
    <w:p w:rsidR="00BF3489" w:rsidRPr="00726CF8" w:rsidRDefault="00BF3489" w:rsidP="009D38F4">
      <w:pPr>
        <w:spacing w:line="240" w:lineRule="auto"/>
        <w:jc w:val="both"/>
        <w:rPr>
          <w:rFonts w:eastAsia="Times New Roman" w:cs="Arial"/>
          <w:sz w:val="22"/>
          <w:szCs w:val="22"/>
          <w:lang w:val="en-US"/>
        </w:rPr>
      </w:pPr>
    </w:p>
    <w:p w:rsidR="00CD4EB2" w:rsidRPr="00726CF8" w:rsidRDefault="00CD4EB2" w:rsidP="009D38F4">
      <w:pPr>
        <w:spacing w:line="240" w:lineRule="auto"/>
        <w:jc w:val="both"/>
        <w:rPr>
          <w:rFonts w:eastAsia="Helvetica Neue" w:cs="Arial"/>
          <w:b/>
          <w:sz w:val="22"/>
          <w:szCs w:val="22"/>
          <w:u w:val="single"/>
        </w:rPr>
      </w:pPr>
      <w:r w:rsidRPr="00726CF8">
        <w:rPr>
          <w:rFonts w:eastAsia="Helvetica Neue" w:cs="Arial"/>
          <w:b/>
          <w:sz w:val="22"/>
          <w:szCs w:val="22"/>
          <w:u w:val="single"/>
        </w:rPr>
        <w:t xml:space="preserve">The expected </w:t>
      </w:r>
      <w:r w:rsidR="00BF3489">
        <w:rPr>
          <w:rFonts w:eastAsia="Helvetica Neue" w:cs="Arial"/>
          <w:b/>
          <w:sz w:val="22"/>
          <w:szCs w:val="22"/>
          <w:u w:val="single"/>
        </w:rPr>
        <w:t xml:space="preserve">results </w:t>
      </w:r>
      <w:r w:rsidRPr="00726CF8">
        <w:rPr>
          <w:rFonts w:eastAsia="Helvetica Neue" w:cs="Arial"/>
          <w:b/>
          <w:sz w:val="22"/>
          <w:szCs w:val="22"/>
          <w:u w:val="single"/>
        </w:rPr>
        <w:t>of the pro</w:t>
      </w:r>
      <w:r w:rsidR="00BF3489">
        <w:rPr>
          <w:rFonts w:eastAsia="Helvetica Neue" w:cs="Arial"/>
          <w:b/>
          <w:sz w:val="22"/>
          <w:szCs w:val="22"/>
          <w:u w:val="single"/>
        </w:rPr>
        <w:t>ject are</w:t>
      </w:r>
      <w:r w:rsidRPr="00726CF8">
        <w:rPr>
          <w:rFonts w:eastAsia="Helvetica Neue" w:cs="Arial"/>
          <w:b/>
          <w:sz w:val="22"/>
          <w:szCs w:val="22"/>
          <w:u w:val="single"/>
        </w:rPr>
        <w:t xml:space="preserve">: </w:t>
      </w:r>
    </w:p>
    <w:p w:rsidR="00CD4EB2" w:rsidRPr="00726CF8" w:rsidRDefault="00CD4EB2" w:rsidP="009D38F4">
      <w:pPr>
        <w:spacing w:line="240" w:lineRule="auto"/>
        <w:jc w:val="both"/>
        <w:rPr>
          <w:rFonts w:eastAsia="Helvetica Neue" w:cs="Arial"/>
          <w:sz w:val="22"/>
          <w:szCs w:val="22"/>
        </w:rPr>
      </w:pPr>
      <w:r w:rsidRPr="00726CF8">
        <w:rPr>
          <w:rFonts w:eastAsia="Helvetica Neue" w:cs="Arial"/>
          <w:sz w:val="22"/>
          <w:szCs w:val="22"/>
        </w:rPr>
        <w:t xml:space="preserve">Result 1.     </w:t>
      </w:r>
      <w:r w:rsidR="00BF3489" w:rsidRPr="00BF3489">
        <w:rPr>
          <w:rFonts w:eastAsia="Helvetica Neue" w:cs="Arial"/>
          <w:sz w:val="22"/>
          <w:szCs w:val="22"/>
        </w:rPr>
        <w:t>No less than 6,000 inhabitants of the buffer zone will improve access to safe drinking water through renewal of existing water systems and construction of new ones in 5 locations.</w:t>
      </w:r>
    </w:p>
    <w:p w:rsidR="00CD4EB2" w:rsidRPr="00726CF8" w:rsidRDefault="00CD4EB2" w:rsidP="009D38F4">
      <w:pPr>
        <w:spacing w:line="240" w:lineRule="auto"/>
        <w:jc w:val="both"/>
        <w:rPr>
          <w:rFonts w:eastAsia="Helvetica Neue" w:cs="Arial"/>
          <w:sz w:val="22"/>
          <w:szCs w:val="22"/>
        </w:rPr>
      </w:pPr>
      <w:r w:rsidRPr="00726CF8">
        <w:rPr>
          <w:rFonts w:eastAsia="Helvetica Neue" w:cs="Arial"/>
          <w:sz w:val="22"/>
          <w:szCs w:val="22"/>
        </w:rPr>
        <w:t xml:space="preserve">Result 2.     </w:t>
      </w:r>
      <w:r w:rsidR="00BF3489" w:rsidRPr="00BF3489">
        <w:rPr>
          <w:rFonts w:eastAsia="Helvetica Neue" w:cs="Arial"/>
          <w:sz w:val="22"/>
          <w:szCs w:val="22"/>
        </w:rPr>
        <w:t>No less than 3 communities will be provided with legal assistance to access water supply in their settlements.</w:t>
      </w:r>
    </w:p>
    <w:p w:rsidR="00CD4EB2" w:rsidRPr="00726CF8" w:rsidRDefault="00CD4EB2" w:rsidP="009D38F4">
      <w:pPr>
        <w:spacing w:line="240" w:lineRule="auto"/>
        <w:jc w:val="both"/>
        <w:rPr>
          <w:rFonts w:eastAsia="Helvetica Neue" w:cs="Arial"/>
          <w:sz w:val="22"/>
          <w:szCs w:val="22"/>
        </w:rPr>
      </w:pPr>
      <w:r w:rsidRPr="00726CF8">
        <w:rPr>
          <w:rFonts w:eastAsia="Helvetica Neue" w:cs="Arial"/>
          <w:sz w:val="22"/>
          <w:szCs w:val="22"/>
        </w:rPr>
        <w:t xml:space="preserve">Result 3.     </w:t>
      </w:r>
      <w:r w:rsidR="00176D49" w:rsidRPr="00176D49">
        <w:rPr>
          <w:rFonts w:eastAsia="Helvetica Neue" w:cs="Arial"/>
          <w:sz w:val="22"/>
          <w:szCs w:val="22"/>
        </w:rPr>
        <w:t>No less than 2,500 people affected by interruptions of water supply systems can access drinking water (emergency assistance)</w:t>
      </w:r>
      <w:r w:rsidRPr="00726CF8">
        <w:rPr>
          <w:rFonts w:eastAsia="Helvetica Neue" w:cs="Arial"/>
          <w:sz w:val="22"/>
          <w:szCs w:val="22"/>
        </w:rPr>
        <w:t xml:space="preserve"> </w:t>
      </w:r>
    </w:p>
    <w:p w:rsidR="00CD4EB2" w:rsidRPr="00726CF8" w:rsidRDefault="00CD4EB2" w:rsidP="009D38F4">
      <w:pPr>
        <w:spacing w:line="240" w:lineRule="auto"/>
        <w:jc w:val="both"/>
        <w:rPr>
          <w:rFonts w:eastAsia="Helvetica Neue" w:cs="Arial"/>
          <w:sz w:val="22"/>
          <w:szCs w:val="22"/>
          <w:lang w:val="en-US"/>
        </w:rPr>
      </w:pPr>
    </w:p>
    <w:p w:rsidR="00CD4EB2" w:rsidRPr="00726CF8" w:rsidRDefault="00CD4EB2" w:rsidP="009D38F4">
      <w:pPr>
        <w:spacing w:line="240" w:lineRule="auto"/>
        <w:jc w:val="both"/>
        <w:rPr>
          <w:rFonts w:eastAsia="Helvetica Neue" w:cs="Arial"/>
          <w:b/>
          <w:sz w:val="22"/>
          <w:szCs w:val="22"/>
        </w:rPr>
      </w:pPr>
      <w:r w:rsidRPr="00726CF8">
        <w:rPr>
          <w:rFonts w:eastAsia="Helvetica Neue" w:cs="Arial"/>
          <w:b/>
          <w:sz w:val="22"/>
          <w:szCs w:val="22"/>
        </w:rPr>
        <w:t>Project activities</w:t>
      </w:r>
      <w:r w:rsidR="00176D49">
        <w:rPr>
          <w:rFonts w:eastAsia="Helvetica Neue" w:cs="Arial"/>
          <w:b/>
          <w:sz w:val="22"/>
          <w:szCs w:val="22"/>
        </w:rPr>
        <w:t xml:space="preserve"> (inputs)</w:t>
      </w:r>
      <w:r w:rsidRPr="00726CF8">
        <w:rPr>
          <w:rFonts w:eastAsia="Helvetica Neue" w:cs="Arial"/>
          <w:b/>
          <w:sz w:val="22"/>
          <w:szCs w:val="22"/>
        </w:rPr>
        <w:t xml:space="preserve">: </w:t>
      </w:r>
    </w:p>
    <w:p w:rsidR="00176D49" w:rsidRDefault="00176D49" w:rsidP="009D38F4">
      <w:pPr>
        <w:spacing w:line="240" w:lineRule="auto"/>
        <w:jc w:val="both"/>
        <w:rPr>
          <w:rFonts w:eastAsia="Helvetica Neue" w:cs="Arial"/>
          <w:sz w:val="22"/>
          <w:szCs w:val="22"/>
        </w:rPr>
      </w:pPr>
      <w:r>
        <w:rPr>
          <w:rFonts w:eastAsia="Helvetica Neue" w:cs="Arial"/>
          <w:sz w:val="22"/>
          <w:szCs w:val="22"/>
        </w:rPr>
        <w:t>For Result 1:</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1.1.</w:t>
      </w:r>
      <w:r w:rsidRPr="00176D49">
        <w:rPr>
          <w:rFonts w:eastAsia="Helvetica Neue" w:cs="Arial"/>
          <w:sz w:val="22"/>
          <w:szCs w:val="22"/>
        </w:rPr>
        <w:tab/>
        <w:t>Identification and selection of settlements affected by water shortage.</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1.2.</w:t>
      </w:r>
      <w:r w:rsidRPr="00176D49">
        <w:rPr>
          <w:rFonts w:eastAsia="Helvetica Neue" w:cs="Arial"/>
          <w:sz w:val="22"/>
          <w:szCs w:val="22"/>
        </w:rPr>
        <w:tab/>
        <w:t>Informing of local government bodies and locals about the project activities.</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1.3.</w:t>
      </w:r>
      <w:r w:rsidRPr="00176D49">
        <w:rPr>
          <w:rFonts w:eastAsia="Helvetica Neue" w:cs="Arial"/>
          <w:sz w:val="22"/>
          <w:szCs w:val="22"/>
        </w:rPr>
        <w:tab/>
        <w:t>Investigation of available water sources (quantity, reliability, and quality of used water).</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1.4.</w:t>
      </w:r>
      <w:r w:rsidRPr="00176D49">
        <w:rPr>
          <w:rFonts w:eastAsia="Helvetica Neue" w:cs="Arial"/>
          <w:sz w:val="22"/>
          <w:szCs w:val="22"/>
        </w:rPr>
        <w:tab/>
        <w:t>Selection of intervention strategies based on the assessment results for every single location (drilling of new wells, repairs/improvement of existing water sources, modernization of existing equipment).</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1.5.</w:t>
      </w:r>
      <w:r w:rsidRPr="00176D49">
        <w:rPr>
          <w:rFonts w:eastAsia="Helvetica Neue" w:cs="Arial"/>
          <w:sz w:val="22"/>
          <w:szCs w:val="22"/>
        </w:rPr>
        <w:tab/>
        <w:t>Preparation of project documentation and terms of reference for WASH expert.</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1.6.</w:t>
      </w:r>
      <w:r w:rsidRPr="00176D49">
        <w:rPr>
          <w:rFonts w:eastAsia="Helvetica Neue" w:cs="Arial"/>
          <w:sz w:val="22"/>
          <w:szCs w:val="22"/>
        </w:rPr>
        <w:tab/>
        <w:t>Conducting tender procedures for the selection of the WASH expert.</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1.7.</w:t>
      </w:r>
      <w:r w:rsidRPr="00176D49">
        <w:rPr>
          <w:rFonts w:eastAsia="Helvetica Neue" w:cs="Arial"/>
          <w:sz w:val="22"/>
          <w:szCs w:val="22"/>
        </w:rPr>
        <w:tab/>
        <w:t>Performance of technical tasks by selected WASH expert.</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1.8.</w:t>
      </w:r>
      <w:r w:rsidRPr="00176D49">
        <w:rPr>
          <w:rFonts w:eastAsia="Helvetica Neue" w:cs="Arial"/>
          <w:sz w:val="22"/>
          <w:szCs w:val="22"/>
        </w:rPr>
        <w:tab/>
        <w:t xml:space="preserve">Carrying out engineering work. </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1.9.</w:t>
      </w:r>
      <w:r w:rsidRPr="00176D49">
        <w:rPr>
          <w:rFonts w:eastAsia="Helvetica Neue" w:cs="Arial"/>
          <w:sz w:val="22"/>
          <w:szCs w:val="22"/>
        </w:rPr>
        <w:tab/>
        <w:t>If necessary, installation of pumping and filtering equipment.</w:t>
      </w:r>
    </w:p>
    <w:p w:rsidR="00176D49" w:rsidRDefault="00176D49" w:rsidP="009D38F4">
      <w:pPr>
        <w:spacing w:line="240" w:lineRule="auto"/>
        <w:jc w:val="both"/>
        <w:rPr>
          <w:rFonts w:eastAsia="Helvetica Neue" w:cs="Arial"/>
          <w:sz w:val="22"/>
          <w:szCs w:val="22"/>
        </w:rPr>
      </w:pPr>
      <w:r w:rsidRPr="00176D49">
        <w:rPr>
          <w:rFonts w:eastAsia="Helvetica Neue" w:cs="Arial"/>
          <w:sz w:val="22"/>
          <w:szCs w:val="22"/>
        </w:rPr>
        <w:t>1.10.</w:t>
      </w:r>
      <w:r w:rsidRPr="00176D49">
        <w:rPr>
          <w:rFonts w:eastAsia="Helvetica Neue" w:cs="Arial"/>
          <w:sz w:val="22"/>
          <w:szCs w:val="22"/>
        </w:rPr>
        <w:tab/>
        <w:t>Preparing the for the handing over of equipment to Communal enterprises.</w:t>
      </w:r>
    </w:p>
    <w:p w:rsidR="00176D49" w:rsidRDefault="00176D49" w:rsidP="009D38F4">
      <w:pPr>
        <w:spacing w:line="240" w:lineRule="auto"/>
        <w:jc w:val="both"/>
        <w:rPr>
          <w:rFonts w:eastAsia="Helvetica Neue" w:cs="Arial"/>
          <w:sz w:val="22"/>
          <w:szCs w:val="22"/>
        </w:rPr>
      </w:pPr>
    </w:p>
    <w:p w:rsidR="00176D49" w:rsidRDefault="00176D49" w:rsidP="009D38F4">
      <w:pPr>
        <w:spacing w:line="240" w:lineRule="auto"/>
        <w:jc w:val="both"/>
        <w:rPr>
          <w:rFonts w:eastAsia="Helvetica Neue" w:cs="Arial"/>
          <w:sz w:val="22"/>
          <w:szCs w:val="22"/>
        </w:rPr>
      </w:pPr>
      <w:r>
        <w:rPr>
          <w:rFonts w:eastAsia="Helvetica Neue" w:cs="Arial"/>
          <w:sz w:val="22"/>
          <w:szCs w:val="22"/>
        </w:rPr>
        <w:t>For result 2:</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2.1.</w:t>
      </w:r>
      <w:r w:rsidRPr="00176D49">
        <w:rPr>
          <w:rFonts w:eastAsia="Helvetica Neue" w:cs="Arial"/>
          <w:sz w:val="22"/>
          <w:szCs w:val="22"/>
        </w:rPr>
        <w:tab/>
        <w:t>Selection of target locations.</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lastRenderedPageBreak/>
        <w:t>2.2.</w:t>
      </w:r>
      <w:r w:rsidRPr="00176D49">
        <w:rPr>
          <w:rFonts w:eastAsia="Helvetica Neue" w:cs="Arial"/>
          <w:sz w:val="22"/>
          <w:szCs w:val="22"/>
        </w:rPr>
        <w:tab/>
        <w:t>Assessment of the current situation with water supply in selected locations, problems and challenges.</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2.3.</w:t>
      </w:r>
      <w:r w:rsidRPr="00176D49">
        <w:rPr>
          <w:rFonts w:eastAsia="Helvetica Neue" w:cs="Arial"/>
          <w:sz w:val="22"/>
          <w:szCs w:val="22"/>
        </w:rPr>
        <w:tab/>
        <w:t>Assessment report.</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2.4.</w:t>
      </w:r>
      <w:r w:rsidRPr="00176D49">
        <w:rPr>
          <w:rFonts w:eastAsia="Helvetica Neue" w:cs="Arial"/>
          <w:sz w:val="22"/>
          <w:szCs w:val="22"/>
        </w:rPr>
        <w:tab/>
        <w:t>Development of methodology and response action plans.</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2.5.</w:t>
      </w:r>
      <w:r w:rsidRPr="00176D49">
        <w:rPr>
          <w:rFonts w:eastAsia="Helvetica Neue" w:cs="Arial"/>
          <w:sz w:val="22"/>
          <w:szCs w:val="22"/>
        </w:rPr>
        <w:tab/>
        <w:t>Implementation of response action plan.</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2.6.</w:t>
      </w:r>
      <w:r w:rsidRPr="00176D49">
        <w:rPr>
          <w:rFonts w:eastAsia="Helvetica Neue" w:cs="Arial"/>
          <w:sz w:val="22"/>
          <w:szCs w:val="22"/>
        </w:rPr>
        <w:tab/>
        <w:t>Monitoring and evaluation of activities.</w:t>
      </w:r>
    </w:p>
    <w:p w:rsidR="00176D49" w:rsidRDefault="00176D49" w:rsidP="009D38F4">
      <w:pPr>
        <w:spacing w:line="240" w:lineRule="auto"/>
        <w:jc w:val="both"/>
        <w:rPr>
          <w:rFonts w:eastAsia="Helvetica Neue" w:cs="Arial"/>
          <w:sz w:val="22"/>
          <w:szCs w:val="22"/>
        </w:rPr>
      </w:pPr>
      <w:r w:rsidRPr="00176D49">
        <w:rPr>
          <w:rFonts w:eastAsia="Helvetica Neue" w:cs="Arial"/>
          <w:sz w:val="22"/>
          <w:szCs w:val="22"/>
        </w:rPr>
        <w:t>2.7.</w:t>
      </w:r>
      <w:r w:rsidRPr="00176D49">
        <w:rPr>
          <w:rFonts w:eastAsia="Helvetica Neue" w:cs="Arial"/>
          <w:sz w:val="22"/>
          <w:szCs w:val="22"/>
        </w:rPr>
        <w:tab/>
        <w:t>Development of reporting documentation.</w:t>
      </w:r>
    </w:p>
    <w:p w:rsidR="00176D49" w:rsidRDefault="00176D49" w:rsidP="009D38F4">
      <w:pPr>
        <w:spacing w:line="240" w:lineRule="auto"/>
        <w:jc w:val="both"/>
        <w:rPr>
          <w:rFonts w:eastAsia="Helvetica Neue" w:cs="Arial"/>
          <w:sz w:val="22"/>
          <w:szCs w:val="22"/>
        </w:rPr>
      </w:pPr>
    </w:p>
    <w:p w:rsidR="00176D49" w:rsidRDefault="00176D49" w:rsidP="009D38F4">
      <w:pPr>
        <w:spacing w:line="240" w:lineRule="auto"/>
        <w:jc w:val="both"/>
        <w:rPr>
          <w:rFonts w:eastAsia="Helvetica Neue" w:cs="Arial"/>
          <w:sz w:val="22"/>
          <w:szCs w:val="22"/>
        </w:rPr>
      </w:pPr>
      <w:r>
        <w:rPr>
          <w:rFonts w:eastAsia="Helvetica Neue" w:cs="Arial"/>
          <w:sz w:val="22"/>
          <w:szCs w:val="22"/>
        </w:rPr>
        <w:t>For result 3:</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3.1. Quick assessment of humanitarian situation in case of emergency.</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3.2. Mobilization of resources to respond to the emergency.</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 xml:space="preserve">3.3. Communication with other humanitarian organizations and local authorities. </w:t>
      </w:r>
    </w:p>
    <w:p w:rsidR="00176D49" w:rsidRDefault="00176D49" w:rsidP="009D38F4">
      <w:pPr>
        <w:spacing w:line="240" w:lineRule="auto"/>
        <w:jc w:val="both"/>
        <w:rPr>
          <w:rFonts w:eastAsia="Helvetica Neue" w:cs="Arial"/>
          <w:sz w:val="22"/>
          <w:szCs w:val="22"/>
        </w:rPr>
      </w:pPr>
      <w:r w:rsidRPr="00176D49">
        <w:rPr>
          <w:rFonts w:eastAsia="Helvetica Neue" w:cs="Arial"/>
          <w:sz w:val="22"/>
          <w:szCs w:val="22"/>
        </w:rPr>
        <w:t>3.4. Post-Distribution Monitoring.</w:t>
      </w:r>
    </w:p>
    <w:p w:rsidR="00176D49" w:rsidRDefault="00176D49" w:rsidP="009D38F4">
      <w:pPr>
        <w:spacing w:line="240" w:lineRule="auto"/>
        <w:jc w:val="both"/>
        <w:rPr>
          <w:rFonts w:eastAsia="Helvetica Neue" w:cs="Arial"/>
          <w:sz w:val="22"/>
          <w:szCs w:val="22"/>
        </w:rPr>
      </w:pPr>
    </w:p>
    <w:p w:rsidR="009D38F4" w:rsidRPr="009D38F4" w:rsidRDefault="009D38F4" w:rsidP="009D38F4">
      <w:pPr>
        <w:spacing w:line="240" w:lineRule="auto"/>
        <w:jc w:val="both"/>
        <w:rPr>
          <w:rFonts w:eastAsia="Helvetica Neue" w:cs="Arial"/>
          <w:sz w:val="22"/>
          <w:szCs w:val="22"/>
        </w:rPr>
      </w:pPr>
      <w:r w:rsidRPr="009D38F4">
        <w:rPr>
          <w:rFonts w:eastAsia="Helvetica Neue" w:cs="Arial"/>
          <w:sz w:val="22"/>
          <w:szCs w:val="22"/>
        </w:rPr>
        <w:t xml:space="preserve">The project is oriented on the buffer zone of Donetsk and Luhansk oblasts. The selection was made based on the high level of vulnerability of population due to the military conflict, problems with access to social services and Caritas strategy of activities in the region. Local CUA partners have offices in the target areas located in the Donetsk and Luhansk regions. Local Caritas partners are currently responding to the humanitarian needs in the surrounding areas. </w:t>
      </w:r>
    </w:p>
    <w:p w:rsidR="009D38F4" w:rsidRPr="009D38F4" w:rsidRDefault="009D38F4" w:rsidP="009D38F4">
      <w:pPr>
        <w:spacing w:line="240" w:lineRule="auto"/>
        <w:jc w:val="both"/>
        <w:rPr>
          <w:rFonts w:eastAsia="Helvetica Neue" w:cs="Arial"/>
          <w:sz w:val="22"/>
          <w:szCs w:val="22"/>
        </w:rPr>
      </w:pPr>
    </w:p>
    <w:p w:rsidR="009D38F4" w:rsidRPr="009D38F4" w:rsidRDefault="009D38F4" w:rsidP="009D38F4">
      <w:pPr>
        <w:spacing w:line="240" w:lineRule="auto"/>
        <w:jc w:val="both"/>
        <w:rPr>
          <w:rFonts w:eastAsia="Helvetica Neue" w:cs="Arial"/>
          <w:sz w:val="22"/>
          <w:szCs w:val="22"/>
        </w:rPr>
      </w:pPr>
      <w:r w:rsidRPr="009D38F4">
        <w:rPr>
          <w:rFonts w:eastAsia="Helvetica Neue" w:cs="Arial"/>
          <w:sz w:val="22"/>
          <w:szCs w:val="22"/>
        </w:rPr>
        <w:t xml:space="preserve">The project activities will cover several settlements located no less than  20 km from the line of conflict: </w:t>
      </w:r>
      <w:proofErr w:type="spellStart"/>
      <w:r w:rsidRPr="009D38F4">
        <w:rPr>
          <w:rFonts w:eastAsia="Helvetica Neue" w:cs="Arial"/>
          <w:sz w:val="22"/>
          <w:szCs w:val="22"/>
        </w:rPr>
        <w:t>Netailove</w:t>
      </w:r>
      <w:proofErr w:type="spellEnd"/>
      <w:r w:rsidRPr="009D38F4">
        <w:rPr>
          <w:rFonts w:eastAsia="Helvetica Neue" w:cs="Arial"/>
          <w:sz w:val="22"/>
          <w:szCs w:val="22"/>
        </w:rPr>
        <w:t xml:space="preserve">, </w:t>
      </w:r>
      <w:proofErr w:type="spellStart"/>
      <w:r w:rsidRPr="009D38F4">
        <w:rPr>
          <w:rFonts w:eastAsia="Helvetica Neue" w:cs="Arial"/>
          <w:sz w:val="22"/>
          <w:szCs w:val="22"/>
        </w:rPr>
        <w:t>Borivske</w:t>
      </w:r>
      <w:proofErr w:type="spellEnd"/>
      <w:r w:rsidRPr="009D38F4">
        <w:rPr>
          <w:rFonts w:eastAsia="Helvetica Neue" w:cs="Arial"/>
          <w:sz w:val="22"/>
          <w:szCs w:val="22"/>
        </w:rPr>
        <w:t xml:space="preserve">, </w:t>
      </w:r>
      <w:proofErr w:type="spellStart"/>
      <w:r w:rsidRPr="009D38F4">
        <w:rPr>
          <w:rFonts w:eastAsia="Helvetica Neue" w:cs="Arial"/>
          <w:sz w:val="22"/>
          <w:szCs w:val="22"/>
        </w:rPr>
        <w:t>Zolote</w:t>
      </w:r>
      <w:proofErr w:type="spellEnd"/>
      <w:r w:rsidRPr="009D38F4">
        <w:rPr>
          <w:rFonts w:eastAsia="Helvetica Neue" w:cs="Arial"/>
          <w:sz w:val="22"/>
          <w:szCs w:val="22"/>
        </w:rPr>
        <w:t xml:space="preserve">, </w:t>
      </w:r>
      <w:proofErr w:type="spellStart"/>
      <w:r w:rsidRPr="009D38F4">
        <w:rPr>
          <w:rFonts w:eastAsia="Helvetica Neue" w:cs="Arial"/>
          <w:sz w:val="22"/>
          <w:szCs w:val="22"/>
        </w:rPr>
        <w:t>Novozvanivka</w:t>
      </w:r>
      <w:proofErr w:type="spellEnd"/>
      <w:r w:rsidRPr="009D38F4">
        <w:rPr>
          <w:rFonts w:eastAsia="Helvetica Neue" w:cs="Arial"/>
          <w:sz w:val="22"/>
          <w:szCs w:val="22"/>
        </w:rPr>
        <w:t xml:space="preserve">, </w:t>
      </w:r>
      <w:proofErr w:type="spellStart"/>
      <w:r w:rsidRPr="009D38F4">
        <w:rPr>
          <w:rFonts w:eastAsia="Helvetica Neue" w:cs="Arial"/>
          <w:sz w:val="22"/>
          <w:szCs w:val="22"/>
        </w:rPr>
        <w:t>Andriivka</w:t>
      </w:r>
      <w:proofErr w:type="spellEnd"/>
      <w:r w:rsidRPr="009D38F4">
        <w:rPr>
          <w:rFonts w:eastAsia="Helvetica Neue" w:cs="Arial"/>
          <w:sz w:val="22"/>
          <w:szCs w:val="22"/>
        </w:rPr>
        <w:t xml:space="preserve">, </w:t>
      </w:r>
      <w:proofErr w:type="spellStart"/>
      <w:r w:rsidRPr="009D38F4">
        <w:rPr>
          <w:rFonts w:eastAsia="Helvetica Neue" w:cs="Arial"/>
          <w:sz w:val="22"/>
          <w:szCs w:val="22"/>
        </w:rPr>
        <w:t>Kamianka</w:t>
      </w:r>
      <w:proofErr w:type="spellEnd"/>
      <w:r w:rsidRPr="009D38F4">
        <w:rPr>
          <w:rFonts w:eastAsia="Helvetica Neue" w:cs="Arial"/>
          <w:sz w:val="22"/>
          <w:szCs w:val="22"/>
        </w:rPr>
        <w:t xml:space="preserve">, </w:t>
      </w:r>
      <w:proofErr w:type="spellStart"/>
      <w:r w:rsidRPr="009D38F4">
        <w:rPr>
          <w:rFonts w:eastAsia="Helvetica Neue" w:cs="Arial"/>
          <w:sz w:val="22"/>
          <w:szCs w:val="22"/>
        </w:rPr>
        <w:t>Kodema</w:t>
      </w:r>
      <w:proofErr w:type="spellEnd"/>
      <w:r w:rsidRPr="009D38F4">
        <w:rPr>
          <w:rFonts w:eastAsia="Helvetica Neue" w:cs="Arial"/>
          <w:sz w:val="22"/>
          <w:szCs w:val="22"/>
        </w:rPr>
        <w:t xml:space="preserve">, </w:t>
      </w:r>
      <w:proofErr w:type="spellStart"/>
      <w:r w:rsidRPr="009D38F4">
        <w:rPr>
          <w:rFonts w:eastAsia="Helvetica Neue" w:cs="Arial"/>
          <w:sz w:val="22"/>
          <w:szCs w:val="22"/>
        </w:rPr>
        <w:t>Krasnohorivka</w:t>
      </w:r>
      <w:proofErr w:type="spellEnd"/>
      <w:r w:rsidRPr="009D38F4">
        <w:rPr>
          <w:rFonts w:eastAsia="Helvetica Neue" w:cs="Arial"/>
          <w:sz w:val="22"/>
          <w:szCs w:val="22"/>
        </w:rPr>
        <w:t xml:space="preserve">, </w:t>
      </w:r>
      <w:proofErr w:type="spellStart"/>
      <w:r w:rsidRPr="009D38F4">
        <w:rPr>
          <w:rFonts w:eastAsia="Helvetica Neue" w:cs="Arial"/>
          <w:sz w:val="22"/>
          <w:szCs w:val="22"/>
        </w:rPr>
        <w:t>Marinka</w:t>
      </w:r>
      <w:proofErr w:type="spellEnd"/>
      <w:r w:rsidRPr="009D38F4">
        <w:rPr>
          <w:rFonts w:eastAsia="Helvetica Neue" w:cs="Arial"/>
          <w:sz w:val="22"/>
          <w:szCs w:val="22"/>
        </w:rPr>
        <w:t>,</w:t>
      </w:r>
      <w:r>
        <w:rPr>
          <w:rFonts w:eastAsia="Helvetica Neue" w:cs="Arial"/>
          <w:sz w:val="22"/>
          <w:szCs w:val="22"/>
        </w:rPr>
        <w:t xml:space="preserve"> </w:t>
      </w:r>
      <w:proofErr w:type="spellStart"/>
      <w:r w:rsidRPr="009D38F4">
        <w:rPr>
          <w:rFonts w:eastAsia="Helvetica Neue" w:cs="Arial"/>
          <w:sz w:val="22"/>
          <w:szCs w:val="22"/>
        </w:rPr>
        <w:t>Novomykhailivka</w:t>
      </w:r>
      <w:proofErr w:type="spellEnd"/>
      <w:r w:rsidRPr="009D38F4">
        <w:rPr>
          <w:rFonts w:eastAsia="Helvetica Neue" w:cs="Arial"/>
          <w:sz w:val="22"/>
          <w:szCs w:val="22"/>
        </w:rPr>
        <w:t xml:space="preserve">, </w:t>
      </w:r>
      <w:proofErr w:type="spellStart"/>
      <w:r w:rsidRPr="009D38F4">
        <w:rPr>
          <w:rFonts w:eastAsia="Helvetica Neue" w:cs="Arial"/>
          <w:sz w:val="22"/>
          <w:szCs w:val="22"/>
        </w:rPr>
        <w:t>Novoselivka</w:t>
      </w:r>
      <w:proofErr w:type="spellEnd"/>
      <w:r w:rsidRPr="009D38F4">
        <w:rPr>
          <w:rFonts w:eastAsia="Helvetica Neue" w:cs="Arial"/>
          <w:sz w:val="22"/>
          <w:szCs w:val="22"/>
        </w:rPr>
        <w:t xml:space="preserve">, </w:t>
      </w:r>
      <w:proofErr w:type="spellStart"/>
      <w:r w:rsidRPr="009D38F4">
        <w:rPr>
          <w:rFonts w:eastAsia="Helvetica Neue" w:cs="Arial"/>
          <w:sz w:val="22"/>
          <w:szCs w:val="22"/>
        </w:rPr>
        <w:t>Orlivka</w:t>
      </w:r>
      <w:proofErr w:type="spellEnd"/>
      <w:r w:rsidRPr="009D38F4">
        <w:rPr>
          <w:rFonts w:eastAsia="Helvetica Neue" w:cs="Arial"/>
          <w:sz w:val="22"/>
          <w:szCs w:val="22"/>
        </w:rPr>
        <w:t xml:space="preserve">, </w:t>
      </w:r>
      <w:proofErr w:type="spellStart"/>
      <w:r w:rsidRPr="009D38F4">
        <w:rPr>
          <w:rFonts w:eastAsia="Helvetica Neue" w:cs="Arial"/>
          <w:sz w:val="22"/>
          <w:szCs w:val="22"/>
        </w:rPr>
        <w:t>Rybynske</w:t>
      </w:r>
      <w:proofErr w:type="spellEnd"/>
      <w:r w:rsidRPr="009D38F4">
        <w:rPr>
          <w:rFonts w:eastAsia="Helvetica Neue" w:cs="Arial"/>
          <w:sz w:val="22"/>
          <w:szCs w:val="22"/>
        </w:rPr>
        <w:t xml:space="preserve">, </w:t>
      </w:r>
      <w:proofErr w:type="spellStart"/>
      <w:r w:rsidRPr="009D38F4">
        <w:rPr>
          <w:rFonts w:eastAsia="Helvetica Neue" w:cs="Arial"/>
          <w:sz w:val="22"/>
          <w:szCs w:val="22"/>
        </w:rPr>
        <w:t>Taramchuk</w:t>
      </w:r>
      <w:proofErr w:type="spellEnd"/>
      <w:r w:rsidRPr="009D38F4">
        <w:rPr>
          <w:rFonts w:eastAsia="Helvetica Neue" w:cs="Arial"/>
          <w:sz w:val="22"/>
          <w:szCs w:val="22"/>
        </w:rPr>
        <w:t xml:space="preserve">, </w:t>
      </w:r>
      <w:proofErr w:type="spellStart"/>
      <w:r w:rsidRPr="009D38F4">
        <w:rPr>
          <w:rFonts w:eastAsia="Helvetica Neue" w:cs="Arial"/>
          <w:sz w:val="22"/>
          <w:szCs w:val="22"/>
        </w:rPr>
        <w:t>Toretsk</w:t>
      </w:r>
      <w:proofErr w:type="spellEnd"/>
      <w:r w:rsidRPr="009D38F4">
        <w:rPr>
          <w:rFonts w:eastAsia="Helvetica Neue" w:cs="Arial"/>
          <w:sz w:val="22"/>
          <w:szCs w:val="22"/>
        </w:rPr>
        <w:t xml:space="preserve">, </w:t>
      </w:r>
      <w:proofErr w:type="spellStart"/>
      <w:r w:rsidRPr="009D38F4">
        <w:rPr>
          <w:rFonts w:eastAsia="Helvetica Neue" w:cs="Arial"/>
          <w:sz w:val="22"/>
          <w:szCs w:val="22"/>
        </w:rPr>
        <w:t>Troitske</w:t>
      </w:r>
      <w:proofErr w:type="spellEnd"/>
      <w:r w:rsidRPr="009D38F4">
        <w:rPr>
          <w:rFonts w:eastAsia="Helvetica Neue" w:cs="Arial"/>
          <w:sz w:val="22"/>
          <w:szCs w:val="22"/>
        </w:rPr>
        <w:t xml:space="preserve">, </w:t>
      </w:r>
      <w:proofErr w:type="spellStart"/>
      <w:r w:rsidRPr="009D38F4">
        <w:rPr>
          <w:rFonts w:eastAsia="Helvetica Neue" w:cs="Arial"/>
          <w:sz w:val="22"/>
          <w:szCs w:val="22"/>
        </w:rPr>
        <w:t>Druzhba</w:t>
      </w:r>
      <w:proofErr w:type="spellEnd"/>
      <w:r w:rsidRPr="009D38F4">
        <w:rPr>
          <w:rFonts w:eastAsia="Helvetica Neue" w:cs="Arial"/>
          <w:sz w:val="22"/>
          <w:szCs w:val="22"/>
        </w:rPr>
        <w:t xml:space="preserve">, </w:t>
      </w:r>
      <w:proofErr w:type="spellStart"/>
      <w:r w:rsidRPr="009D38F4">
        <w:rPr>
          <w:rFonts w:eastAsia="Helvetica Neue" w:cs="Arial"/>
          <w:sz w:val="22"/>
          <w:szCs w:val="22"/>
        </w:rPr>
        <w:t>Novoivanivka</w:t>
      </w:r>
      <w:proofErr w:type="spellEnd"/>
      <w:r w:rsidRPr="009D38F4">
        <w:rPr>
          <w:rFonts w:eastAsia="Helvetica Neue" w:cs="Arial"/>
          <w:sz w:val="22"/>
          <w:szCs w:val="22"/>
        </w:rPr>
        <w:t xml:space="preserve">, </w:t>
      </w:r>
      <w:proofErr w:type="spellStart"/>
      <w:r w:rsidRPr="009D38F4">
        <w:rPr>
          <w:rFonts w:eastAsia="Helvetica Neue" w:cs="Arial"/>
          <w:sz w:val="22"/>
          <w:szCs w:val="22"/>
        </w:rPr>
        <w:t>Popasna</w:t>
      </w:r>
      <w:proofErr w:type="spellEnd"/>
      <w:r w:rsidRPr="009D38F4">
        <w:rPr>
          <w:rFonts w:eastAsia="Helvetica Neue" w:cs="Arial"/>
          <w:sz w:val="22"/>
          <w:szCs w:val="22"/>
        </w:rPr>
        <w:t xml:space="preserve">. </w:t>
      </w:r>
    </w:p>
    <w:p w:rsidR="009D38F4" w:rsidRPr="009D38F4" w:rsidRDefault="009D38F4" w:rsidP="009D38F4">
      <w:pPr>
        <w:spacing w:line="240" w:lineRule="auto"/>
        <w:jc w:val="both"/>
        <w:rPr>
          <w:rFonts w:eastAsia="Helvetica Neue" w:cs="Arial"/>
          <w:sz w:val="22"/>
          <w:szCs w:val="22"/>
        </w:rPr>
      </w:pPr>
    </w:p>
    <w:p w:rsidR="009D38F4" w:rsidRPr="009D38F4" w:rsidRDefault="009D38F4" w:rsidP="009D38F4">
      <w:pPr>
        <w:spacing w:line="240" w:lineRule="auto"/>
        <w:jc w:val="both"/>
        <w:rPr>
          <w:rFonts w:eastAsia="Helvetica Neue" w:cs="Arial"/>
          <w:sz w:val="22"/>
          <w:szCs w:val="22"/>
        </w:rPr>
      </w:pPr>
      <w:r w:rsidRPr="009D38F4">
        <w:rPr>
          <w:rFonts w:eastAsia="Helvetica Neue" w:cs="Arial"/>
          <w:sz w:val="22"/>
          <w:szCs w:val="22"/>
        </w:rPr>
        <w:t>It is expected that the preliminary list of settlements selected based on the needs assessment might undergo changes depending on the current situation in the contact line, the technical feasibility of the project implementation, and the capacity of communities in the selected settlements to maintain the infrastructure renewed or built within the framework of the project.</w:t>
      </w:r>
    </w:p>
    <w:p w:rsidR="009D38F4" w:rsidRPr="009D38F4" w:rsidRDefault="009D38F4" w:rsidP="009D38F4">
      <w:pPr>
        <w:spacing w:line="240" w:lineRule="auto"/>
        <w:jc w:val="both"/>
        <w:rPr>
          <w:rFonts w:eastAsia="Helvetica Neue" w:cs="Arial"/>
          <w:sz w:val="22"/>
          <w:szCs w:val="22"/>
        </w:rPr>
      </w:pPr>
    </w:p>
    <w:p w:rsidR="009D38F4" w:rsidRPr="009D38F4" w:rsidRDefault="009D38F4" w:rsidP="009D38F4">
      <w:pPr>
        <w:spacing w:line="240" w:lineRule="auto"/>
        <w:jc w:val="both"/>
        <w:rPr>
          <w:rFonts w:eastAsia="Helvetica Neue" w:cs="Arial"/>
          <w:sz w:val="22"/>
          <w:szCs w:val="22"/>
        </w:rPr>
      </w:pPr>
      <w:r w:rsidRPr="009D38F4">
        <w:rPr>
          <w:rFonts w:eastAsia="Helvetica Neue" w:cs="Arial"/>
          <w:sz w:val="22"/>
          <w:szCs w:val="22"/>
        </w:rPr>
        <w:t xml:space="preserve">The project will aim to provide a rapid reaction to the interruption of water supply systems, providing citizens with free access to drinking water sources through the restoration of existing water supply systems and the construction of new ones through well drilling in Volnovakha, </w:t>
      </w:r>
      <w:proofErr w:type="spellStart"/>
      <w:r w:rsidRPr="009D38F4">
        <w:rPr>
          <w:rFonts w:eastAsia="Helvetica Neue" w:cs="Arial"/>
          <w:sz w:val="22"/>
          <w:szCs w:val="22"/>
        </w:rPr>
        <w:t>Mariinka</w:t>
      </w:r>
      <w:proofErr w:type="spellEnd"/>
      <w:r w:rsidRPr="009D38F4">
        <w:rPr>
          <w:rFonts w:eastAsia="Helvetica Neue" w:cs="Arial"/>
          <w:sz w:val="22"/>
          <w:szCs w:val="22"/>
        </w:rPr>
        <w:t xml:space="preserve">, </w:t>
      </w:r>
      <w:proofErr w:type="spellStart"/>
      <w:r w:rsidRPr="009D38F4">
        <w:rPr>
          <w:rFonts w:eastAsia="Helvetica Neue" w:cs="Arial"/>
          <w:sz w:val="22"/>
          <w:szCs w:val="22"/>
        </w:rPr>
        <w:t>Yasynuvata</w:t>
      </w:r>
      <w:proofErr w:type="spellEnd"/>
      <w:r w:rsidRPr="009D38F4">
        <w:rPr>
          <w:rFonts w:eastAsia="Helvetica Neue" w:cs="Arial"/>
          <w:sz w:val="22"/>
          <w:szCs w:val="22"/>
        </w:rPr>
        <w:t xml:space="preserve">, </w:t>
      </w:r>
      <w:proofErr w:type="spellStart"/>
      <w:r w:rsidRPr="009D38F4">
        <w:rPr>
          <w:rFonts w:eastAsia="Helvetica Neue" w:cs="Arial"/>
          <w:sz w:val="22"/>
          <w:szCs w:val="22"/>
        </w:rPr>
        <w:t>Bakhmut</w:t>
      </w:r>
      <w:proofErr w:type="spellEnd"/>
      <w:r w:rsidRPr="009D38F4">
        <w:rPr>
          <w:rFonts w:eastAsia="Helvetica Neue" w:cs="Arial"/>
          <w:sz w:val="22"/>
          <w:szCs w:val="22"/>
        </w:rPr>
        <w:t xml:space="preserve">, </w:t>
      </w:r>
      <w:proofErr w:type="spellStart"/>
      <w:r w:rsidRPr="009D38F4">
        <w:rPr>
          <w:rFonts w:eastAsia="Helvetica Neue" w:cs="Arial"/>
          <w:sz w:val="22"/>
          <w:szCs w:val="22"/>
        </w:rPr>
        <w:t>Popasna</w:t>
      </w:r>
      <w:proofErr w:type="spellEnd"/>
      <w:r w:rsidRPr="009D38F4">
        <w:rPr>
          <w:rFonts w:eastAsia="Helvetica Neue" w:cs="Arial"/>
          <w:sz w:val="22"/>
          <w:szCs w:val="22"/>
        </w:rPr>
        <w:t xml:space="preserve"> regions of Donetsk and Luhansk oblasts. Target areas were selected based on the assessment on the status of water supply systems and of the actual needs in each of these locations. Also, the choice was made on the basis of information on how the process of decentralization is progressing in the regions. The transfer of equipment to local communities will be provided only for local communities which have established communal enterprises that generate funds to maintain community infrastructure, or to communities where the process of creating such communal enterprises is in progress. Working in the buffer zone from 2014 Caritas Ukraine covers with its activities more than 65 settlements.  The organization has a database of beneficiaries with the description of the basic needs and criteria of vulnerability of people as well as basic data on the humanitarian, military and security situation in the region, contacts with representatives of local authorities, humanitarian international organizations, as well as with local activists and volunteers.</w:t>
      </w:r>
    </w:p>
    <w:p w:rsidR="009D38F4" w:rsidRPr="009D38F4" w:rsidRDefault="009D38F4" w:rsidP="009D38F4">
      <w:pPr>
        <w:spacing w:line="240" w:lineRule="auto"/>
        <w:jc w:val="both"/>
        <w:rPr>
          <w:rFonts w:eastAsia="Helvetica Neue" w:cs="Arial"/>
          <w:sz w:val="22"/>
          <w:szCs w:val="22"/>
        </w:rPr>
      </w:pPr>
    </w:p>
    <w:p w:rsidR="009D38F4" w:rsidRPr="009D38F4" w:rsidRDefault="009D38F4" w:rsidP="009D38F4">
      <w:pPr>
        <w:spacing w:line="240" w:lineRule="auto"/>
        <w:jc w:val="both"/>
        <w:rPr>
          <w:rFonts w:eastAsia="Helvetica Neue" w:cs="Arial"/>
          <w:sz w:val="22"/>
          <w:szCs w:val="22"/>
        </w:rPr>
      </w:pPr>
      <w:r w:rsidRPr="009D38F4">
        <w:rPr>
          <w:rFonts w:eastAsia="Helvetica Neue" w:cs="Arial"/>
          <w:sz w:val="22"/>
          <w:szCs w:val="22"/>
        </w:rPr>
        <w:t xml:space="preserve">Assistance in providing of free access to drinking water sources will be provided to all residents of selected settlements, without discrimination on social, religious or any other grounds. Particular attention will be paid to providing access to drinking water to the population with disabilities using the support of local volunteers and in coordination with other Caritas projects targeting the same locations. </w:t>
      </w:r>
    </w:p>
    <w:p w:rsidR="00CD4EB2" w:rsidRPr="00726CF8" w:rsidRDefault="009D38F4" w:rsidP="009D38F4">
      <w:pPr>
        <w:spacing w:line="240" w:lineRule="auto"/>
        <w:jc w:val="both"/>
        <w:rPr>
          <w:rFonts w:eastAsia="Helvetica Neue" w:cs="Arial"/>
          <w:sz w:val="22"/>
          <w:szCs w:val="22"/>
        </w:rPr>
      </w:pPr>
      <w:r w:rsidRPr="009D38F4">
        <w:rPr>
          <w:rFonts w:eastAsia="Helvetica Neue" w:cs="Arial"/>
          <w:sz w:val="22"/>
          <w:szCs w:val="22"/>
        </w:rPr>
        <w:t>In coordination with other Caritas projects working on the mobilization of local communities, work will be undertaken to attract local resources, including volunteers, to maintain renewed or newly created water sources. Also, methodological and legal support will be provided to the locations wishing to participate in the national program "Drinking Water of Ukraine"</w:t>
      </w:r>
    </w:p>
    <w:p w:rsidR="00CD4EB2" w:rsidRPr="00726CF8" w:rsidRDefault="00CD4EB2" w:rsidP="009D38F4">
      <w:pPr>
        <w:spacing w:line="240" w:lineRule="auto"/>
        <w:jc w:val="both"/>
        <w:rPr>
          <w:rFonts w:eastAsia="Helvetica Neue" w:cs="Arial"/>
          <w:sz w:val="22"/>
          <w:szCs w:val="22"/>
        </w:rPr>
      </w:pPr>
    </w:p>
    <w:p w:rsidR="00CD4EB2" w:rsidRPr="00726CF8" w:rsidRDefault="00CD4EB2" w:rsidP="009D38F4">
      <w:pPr>
        <w:spacing w:line="240" w:lineRule="auto"/>
        <w:jc w:val="both"/>
        <w:rPr>
          <w:rFonts w:eastAsia="Helvetica Neue" w:cs="Arial"/>
          <w:b/>
          <w:sz w:val="22"/>
          <w:szCs w:val="22"/>
        </w:rPr>
      </w:pPr>
      <w:r w:rsidRPr="00726CF8">
        <w:rPr>
          <w:rFonts w:eastAsia="Helvetica Neue" w:cs="Arial"/>
          <w:b/>
          <w:sz w:val="22"/>
          <w:szCs w:val="22"/>
        </w:rPr>
        <w:t xml:space="preserve">Context of intervention: </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lastRenderedPageBreak/>
        <w:t>Despite of some stabilization in terms of military activity, the situation with covering of the basic needs in the buffer zone and NGCA did not undergo significant changes in 2019. According to the latest OCHA situation report civilian casualties due to the conflict decreased in 2018, but their number is still significant. A sharp increase in casualties among water workers was documented in the last 12 months – more than during the two previous years. The WASH Cluster reports that 12 workers of “</w:t>
      </w:r>
      <w:proofErr w:type="spellStart"/>
      <w:r w:rsidRPr="00176D49">
        <w:rPr>
          <w:rFonts w:eastAsia="Helvetica Neue" w:cs="Arial"/>
          <w:sz w:val="22"/>
          <w:szCs w:val="22"/>
        </w:rPr>
        <w:t>Voda</w:t>
      </w:r>
      <w:proofErr w:type="spellEnd"/>
      <w:r w:rsidRPr="00176D49">
        <w:rPr>
          <w:rFonts w:eastAsia="Helvetica Neue" w:cs="Arial"/>
          <w:sz w:val="22"/>
          <w:szCs w:val="22"/>
        </w:rPr>
        <w:t xml:space="preserve"> </w:t>
      </w:r>
      <w:proofErr w:type="spellStart"/>
      <w:r w:rsidRPr="00176D49">
        <w:rPr>
          <w:rFonts w:eastAsia="Helvetica Neue" w:cs="Arial"/>
          <w:sz w:val="22"/>
          <w:szCs w:val="22"/>
        </w:rPr>
        <w:t>Donbasu</w:t>
      </w:r>
      <w:proofErr w:type="spellEnd"/>
      <w:r w:rsidRPr="00176D49">
        <w:rPr>
          <w:rFonts w:eastAsia="Helvetica Neue" w:cs="Arial"/>
          <w:sz w:val="22"/>
          <w:szCs w:val="22"/>
        </w:rPr>
        <w:t xml:space="preserve">” were injured during 2018 (total 50 from 2014). The shelling of human settlements, including with the use of heavy weapons, continues. The latest OCHA Humanitarian Snapshot (20.03.2019) states that critical civilian infrastructure on both sides of the ‘contact line’ continued to come under shelling, other conflict-related incidents led to temporary stoppage of water, gas and electricity supply to hundreds of thousands of people. Meanwhile, security incidents affecting water workers became more frequent. In February, a vehicle carrying some 15 water workers came under fire on its way to a pumping station. While no lives were lost, this was a reminder of the lethal risks the civilian utility workers face every day to carry out their tasks, while ensuring that water continues to  is provided to millions of people. </w:t>
      </w:r>
    </w:p>
    <w:p w:rsidR="00176D49" w:rsidRPr="00176D49" w:rsidRDefault="00176D49" w:rsidP="009D38F4">
      <w:pPr>
        <w:spacing w:line="240" w:lineRule="auto"/>
        <w:jc w:val="both"/>
        <w:rPr>
          <w:rFonts w:eastAsia="Helvetica Neue" w:cs="Arial"/>
          <w:sz w:val="22"/>
          <w:szCs w:val="22"/>
        </w:rPr>
      </w:pP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The problem of vulnerability of water supply systems due to constant shelling l remains a substantial problem. In 2018, the WASH Cluster recorded 89 incidents with water infrastructure in Donetsk and Luhansk oblast on both sides of the contact line. There was a decrease in the number of incidents from 135 in 2017, however, the geographical hot spots remained constant. In some settlements, the water supply system did not work for up to 75 days with up to 70 000 people affected. According to the WASH Cluster people are almost always affected on both sides of the contact line wherever incidents occur, due to the shared nature of water systems. Ceasefires seem to be effective only for short periods of time.</w:t>
      </w:r>
    </w:p>
    <w:p w:rsidR="00176D49" w:rsidRPr="00176D49" w:rsidRDefault="00176D49" w:rsidP="009D38F4">
      <w:pPr>
        <w:spacing w:line="240" w:lineRule="auto"/>
        <w:jc w:val="both"/>
        <w:rPr>
          <w:rFonts w:eastAsia="Helvetica Neue" w:cs="Arial"/>
          <w:sz w:val="22"/>
          <w:szCs w:val="22"/>
        </w:rPr>
      </w:pP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 xml:space="preserve">The situation in the buffer zone, where no less than 435 000 people live, remains very complicated on both sides of the </w:t>
      </w:r>
      <w:proofErr w:type="gramStart"/>
      <w:r w:rsidRPr="00176D49">
        <w:rPr>
          <w:rFonts w:eastAsia="Helvetica Neue" w:cs="Arial"/>
          <w:sz w:val="22"/>
          <w:szCs w:val="22"/>
        </w:rPr>
        <w:t>contact  line</w:t>
      </w:r>
      <w:proofErr w:type="gramEnd"/>
      <w:r w:rsidRPr="00176D49">
        <w:rPr>
          <w:rFonts w:eastAsia="Helvetica Neue" w:cs="Arial"/>
          <w:sz w:val="22"/>
          <w:szCs w:val="22"/>
        </w:rPr>
        <w:t xml:space="preserve">. Despite the fact that humanitarian organizations have made great efforts to improve people's ability to withstand the crisis and to improve their living conditions, they still have limited access to life support facilities including water, electricity, food, fuel for heating and cooking, social and medical services. There is practically no free access to   drinking water in the region.  </w:t>
      </w:r>
      <w:proofErr w:type="gramStart"/>
      <w:r w:rsidRPr="00176D49">
        <w:rPr>
          <w:rFonts w:eastAsia="Helvetica Neue" w:cs="Arial"/>
          <w:sz w:val="22"/>
          <w:szCs w:val="22"/>
        </w:rPr>
        <w:t>As  of</w:t>
      </w:r>
      <w:proofErr w:type="gramEnd"/>
      <w:r w:rsidRPr="00176D49">
        <w:rPr>
          <w:rFonts w:eastAsia="Helvetica Neue" w:cs="Arial"/>
          <w:sz w:val="22"/>
          <w:szCs w:val="22"/>
        </w:rPr>
        <w:t xml:space="preserve">  now the central water supply system of the buffer zone is at risk of being disconnected from the power supply. De facto authorities are attempting to nationalize infrastructure located in NGCA. </w:t>
      </w: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Provision of inhabitants with drinking water and related sanitation and hygiene problems turned out to be their priority need together with the problems of winterization. According to REACH research in 85 Locations in the buffer zone, 72% of them have no access to water supply systems. Caritas also has data on 23 local communities, which receive water exclusively in the bottled form supplied by humanitarian organizations. Caritas provided samples of water from local sources in 27 Locations for laboratory analysis, as a result none them were evaluated as suitable for drinking. In addition to chemical pollution associated with agricultural and industrial activity in the region, the samples contained strong biological pollution associated with the lack of access to waste disposal services and sewage disposal.</w:t>
      </w:r>
    </w:p>
    <w:p w:rsidR="00176D49" w:rsidRPr="00176D49" w:rsidRDefault="00176D49" w:rsidP="009D38F4">
      <w:pPr>
        <w:spacing w:line="240" w:lineRule="auto"/>
        <w:jc w:val="both"/>
        <w:rPr>
          <w:rFonts w:eastAsia="Helvetica Neue" w:cs="Arial"/>
          <w:sz w:val="22"/>
          <w:szCs w:val="22"/>
        </w:rPr>
      </w:pPr>
    </w:p>
    <w:p w:rsidR="00176D49" w:rsidRPr="00176D49" w:rsidRDefault="00176D49" w:rsidP="009D38F4">
      <w:pPr>
        <w:spacing w:line="240" w:lineRule="auto"/>
        <w:jc w:val="both"/>
        <w:rPr>
          <w:rFonts w:eastAsia="Helvetica Neue" w:cs="Arial"/>
          <w:sz w:val="22"/>
          <w:szCs w:val="22"/>
        </w:rPr>
      </w:pPr>
      <w:r w:rsidRPr="00176D49">
        <w:rPr>
          <w:rFonts w:eastAsia="Helvetica Neue" w:cs="Arial"/>
          <w:sz w:val="22"/>
          <w:szCs w:val="22"/>
        </w:rPr>
        <w:t>Factually, it is impossible to trace the epidemiological situation in the region, because the majority of the population in the affected locations has limited access to the medical institutions, partly because of the high cost of medical and transport services in the region. On the other hand, 39 from 81 medical institutions in the buffer zone of Donetsk and Luhansk oblasts were damaged during shelling and need reconstruction.</w:t>
      </w:r>
    </w:p>
    <w:p w:rsidR="00176D49" w:rsidRPr="00176D49" w:rsidRDefault="00176D49" w:rsidP="009D38F4">
      <w:pPr>
        <w:spacing w:line="240" w:lineRule="auto"/>
        <w:jc w:val="both"/>
        <w:rPr>
          <w:rFonts w:eastAsia="Helvetica Neue" w:cs="Arial"/>
          <w:sz w:val="22"/>
          <w:szCs w:val="22"/>
        </w:rPr>
      </w:pPr>
    </w:p>
    <w:p w:rsidR="00CD4EB2" w:rsidRDefault="00176D49" w:rsidP="009D38F4">
      <w:pPr>
        <w:spacing w:line="240" w:lineRule="auto"/>
        <w:jc w:val="both"/>
        <w:rPr>
          <w:rFonts w:eastAsia="Helvetica Neue" w:cs="Arial"/>
          <w:sz w:val="22"/>
          <w:szCs w:val="22"/>
        </w:rPr>
      </w:pPr>
      <w:r w:rsidRPr="00176D49">
        <w:rPr>
          <w:rFonts w:eastAsia="Helvetica Neue" w:cs="Arial"/>
          <w:sz w:val="22"/>
          <w:szCs w:val="22"/>
        </w:rPr>
        <w:t>According to the recent needs assessments (UNCHR, ICRC, PIN, WFP, NRC, Dorcas, Shelter/NFI cluster) and Caritas' own assessment, more than 435,000 of buffer zone residents remain extremely vulnerable due to the cold seasons, the effects of hostilities in the zone of conflict, and unstable access to social services, water, gas and electricity.</w:t>
      </w:r>
    </w:p>
    <w:p w:rsidR="003B35B9" w:rsidRDefault="003B35B9" w:rsidP="009D38F4">
      <w:pPr>
        <w:spacing w:line="240" w:lineRule="auto"/>
        <w:jc w:val="both"/>
        <w:rPr>
          <w:rFonts w:eastAsia="Helvetica Neue" w:cs="Arial"/>
          <w:sz w:val="22"/>
          <w:szCs w:val="22"/>
        </w:rPr>
      </w:pPr>
    </w:p>
    <w:p w:rsidR="009D38F4" w:rsidRDefault="009D38F4">
      <w:pPr>
        <w:spacing w:line="240" w:lineRule="auto"/>
        <w:rPr>
          <w:rFonts w:eastAsia="Times New Roman" w:cs="Arial"/>
          <w:sz w:val="22"/>
          <w:szCs w:val="22"/>
        </w:rPr>
      </w:pPr>
      <w:r>
        <w:rPr>
          <w:rFonts w:eastAsia="Times New Roman" w:cs="Arial"/>
          <w:sz w:val="22"/>
          <w:szCs w:val="22"/>
        </w:rPr>
        <w:br w:type="page"/>
      </w:r>
    </w:p>
    <w:p w:rsidR="00CD4EB2" w:rsidRPr="00DD4085" w:rsidRDefault="00CD4EB2" w:rsidP="009D38F4">
      <w:pPr>
        <w:numPr>
          <w:ilvl w:val="0"/>
          <w:numId w:val="2"/>
        </w:numPr>
        <w:spacing w:line="240" w:lineRule="auto"/>
        <w:ind w:left="0" w:firstLine="0"/>
        <w:jc w:val="both"/>
        <w:rPr>
          <w:rFonts w:cs="Arial"/>
          <w:b/>
          <w:sz w:val="24"/>
          <w:szCs w:val="22"/>
          <w:u w:val="single"/>
        </w:rPr>
      </w:pPr>
      <w:r w:rsidRPr="00DD4085">
        <w:rPr>
          <w:rFonts w:cs="Arial"/>
          <w:b/>
          <w:sz w:val="24"/>
          <w:szCs w:val="22"/>
          <w:u w:val="single"/>
        </w:rPr>
        <w:lastRenderedPageBreak/>
        <w:t xml:space="preserve">Purpose </w:t>
      </w:r>
    </w:p>
    <w:p w:rsidR="00CD4EB2" w:rsidRPr="009630B3" w:rsidRDefault="00CD4EB2" w:rsidP="009D38F4">
      <w:pPr>
        <w:pStyle w:val="a"/>
        <w:numPr>
          <w:ilvl w:val="0"/>
          <w:numId w:val="0"/>
        </w:numPr>
        <w:spacing w:line="240" w:lineRule="auto"/>
        <w:jc w:val="both"/>
        <w:rPr>
          <w:sz w:val="22"/>
          <w:szCs w:val="22"/>
          <w:lang w:val="en-US"/>
        </w:rPr>
      </w:pPr>
    </w:p>
    <w:p w:rsidR="00CD4EB2" w:rsidRDefault="00CD4EB2" w:rsidP="009D38F4">
      <w:pPr>
        <w:pStyle w:val="a"/>
        <w:numPr>
          <w:ilvl w:val="0"/>
          <w:numId w:val="0"/>
        </w:numPr>
        <w:spacing w:line="240" w:lineRule="auto"/>
        <w:jc w:val="both"/>
        <w:rPr>
          <w:sz w:val="22"/>
          <w:szCs w:val="22"/>
          <w:lang w:val="en-US"/>
        </w:rPr>
      </w:pPr>
      <w:r w:rsidRPr="009630B3">
        <w:rPr>
          <w:sz w:val="22"/>
          <w:szCs w:val="22"/>
          <w:lang w:val="en-US"/>
        </w:rPr>
        <w:t>The external</w:t>
      </w:r>
      <w:r>
        <w:rPr>
          <w:sz w:val="22"/>
          <w:szCs w:val="22"/>
          <w:lang w:val="en-US"/>
        </w:rPr>
        <w:t xml:space="preserve"> </w:t>
      </w:r>
      <w:r w:rsidR="00176D49">
        <w:rPr>
          <w:sz w:val="22"/>
          <w:szCs w:val="22"/>
          <w:lang w:val="en-US"/>
        </w:rPr>
        <w:t>final</w:t>
      </w:r>
      <w:r>
        <w:rPr>
          <w:sz w:val="22"/>
          <w:szCs w:val="22"/>
          <w:lang w:val="en-US"/>
        </w:rPr>
        <w:t xml:space="preserve"> p</w:t>
      </w:r>
      <w:r w:rsidRPr="009630B3">
        <w:rPr>
          <w:sz w:val="22"/>
          <w:szCs w:val="22"/>
          <w:lang w:val="en-US"/>
        </w:rPr>
        <w:t>roject evaluation is expected to provide a base for an informed</w:t>
      </w:r>
      <w:r>
        <w:rPr>
          <w:sz w:val="22"/>
          <w:szCs w:val="22"/>
          <w:lang w:val="en-US"/>
        </w:rPr>
        <w:t xml:space="preserve"> </w:t>
      </w:r>
      <w:r w:rsidRPr="009630B3">
        <w:rPr>
          <w:sz w:val="22"/>
          <w:szCs w:val="22"/>
          <w:lang w:val="en-US"/>
        </w:rPr>
        <w:t>follow</w:t>
      </w:r>
      <w:r>
        <w:rPr>
          <w:sz w:val="22"/>
          <w:szCs w:val="22"/>
          <w:lang w:val="en-US"/>
        </w:rPr>
        <w:t>-</w:t>
      </w:r>
      <w:r w:rsidRPr="009630B3">
        <w:rPr>
          <w:sz w:val="22"/>
          <w:szCs w:val="22"/>
          <w:lang w:val="en-US"/>
        </w:rPr>
        <w:t>up planning of the project activities</w:t>
      </w:r>
      <w:r>
        <w:rPr>
          <w:sz w:val="22"/>
          <w:szCs w:val="22"/>
          <w:lang w:val="en-US"/>
        </w:rPr>
        <w:t xml:space="preserve"> for the remaining months. By taking into account projects’ best practices and lessons learned the evaluation will </w:t>
      </w:r>
      <w:r w:rsidR="00176D49">
        <w:rPr>
          <w:sz w:val="22"/>
          <w:szCs w:val="22"/>
          <w:lang w:val="en-US"/>
        </w:rPr>
        <w:t>contribute</w:t>
      </w:r>
      <w:r>
        <w:rPr>
          <w:sz w:val="22"/>
          <w:szCs w:val="22"/>
          <w:lang w:val="en-US"/>
        </w:rPr>
        <w:t xml:space="preserve"> t</w:t>
      </w:r>
      <w:r w:rsidR="00176D49">
        <w:rPr>
          <w:sz w:val="22"/>
          <w:szCs w:val="22"/>
          <w:lang w:val="en-US"/>
        </w:rPr>
        <w:t>o better planning</w:t>
      </w:r>
      <w:r>
        <w:rPr>
          <w:sz w:val="22"/>
          <w:szCs w:val="22"/>
          <w:lang w:val="en-US"/>
        </w:rPr>
        <w:t xml:space="preserve"> </w:t>
      </w:r>
      <w:r w:rsidR="00176D49">
        <w:rPr>
          <w:sz w:val="22"/>
          <w:szCs w:val="22"/>
          <w:lang w:val="en-US"/>
        </w:rPr>
        <w:t>of new interventions</w:t>
      </w:r>
      <w:r w:rsidRPr="009630B3">
        <w:rPr>
          <w:sz w:val="22"/>
          <w:szCs w:val="22"/>
          <w:lang w:val="en-US"/>
        </w:rPr>
        <w:t>.</w:t>
      </w:r>
      <w:r>
        <w:rPr>
          <w:sz w:val="22"/>
          <w:szCs w:val="22"/>
          <w:lang w:val="en-US"/>
        </w:rPr>
        <w:t xml:space="preserve"> </w:t>
      </w:r>
    </w:p>
    <w:p w:rsidR="00CD4EB2" w:rsidRDefault="00CD4EB2" w:rsidP="009D38F4">
      <w:pPr>
        <w:pStyle w:val="a"/>
        <w:numPr>
          <w:ilvl w:val="0"/>
          <w:numId w:val="0"/>
        </w:numPr>
        <w:spacing w:line="240" w:lineRule="auto"/>
        <w:jc w:val="both"/>
        <w:rPr>
          <w:sz w:val="22"/>
          <w:szCs w:val="22"/>
          <w:lang w:val="en-US"/>
        </w:rPr>
      </w:pPr>
      <w:r>
        <w:rPr>
          <w:sz w:val="22"/>
          <w:szCs w:val="22"/>
          <w:lang w:val="en-US"/>
        </w:rPr>
        <w:t xml:space="preserve">Beyond that the evaluation and its related recommendations are important measures to feed into the internal learning process of the organization as such. In case similar interventions will be planned in other projects the experiences from the evaluation will be available for improved activities. </w:t>
      </w:r>
    </w:p>
    <w:p w:rsidR="003440DC" w:rsidRPr="004C6F3A" w:rsidRDefault="003440DC" w:rsidP="009D38F4">
      <w:pPr>
        <w:pStyle w:val="a"/>
        <w:numPr>
          <w:ilvl w:val="0"/>
          <w:numId w:val="0"/>
        </w:numPr>
        <w:spacing w:line="240" w:lineRule="auto"/>
        <w:jc w:val="both"/>
        <w:rPr>
          <w:sz w:val="22"/>
          <w:szCs w:val="22"/>
          <w:lang w:val="en-US"/>
        </w:rPr>
      </w:pPr>
      <w:r>
        <w:rPr>
          <w:sz w:val="22"/>
          <w:szCs w:val="22"/>
          <w:lang w:val="en-US"/>
        </w:rPr>
        <w:t xml:space="preserve">Also, final evaluation is aimed to develop recommendations and </w:t>
      </w:r>
      <w:r w:rsidR="004C6F3A">
        <w:rPr>
          <w:sz w:val="22"/>
          <w:szCs w:val="22"/>
          <w:lang w:val="en-US"/>
        </w:rPr>
        <w:t xml:space="preserve">tips </w:t>
      </w:r>
      <w:r w:rsidR="004C6F3A" w:rsidRPr="004C6F3A">
        <w:rPr>
          <w:sz w:val="22"/>
          <w:szCs w:val="22"/>
          <w:lang w:val="en-US"/>
        </w:rPr>
        <w:t xml:space="preserve">for developing </w:t>
      </w:r>
      <w:r w:rsidR="004C6F3A">
        <w:rPr>
          <w:sz w:val="22"/>
          <w:szCs w:val="22"/>
          <w:lang w:val="en-US"/>
        </w:rPr>
        <w:t>Caritas Ukraine</w:t>
      </w:r>
      <w:r w:rsidR="004C6F3A" w:rsidRPr="004C6F3A">
        <w:rPr>
          <w:sz w:val="22"/>
          <w:szCs w:val="22"/>
          <w:lang w:val="en-US"/>
        </w:rPr>
        <w:t xml:space="preserve"> humanitarian response activities in the future</w:t>
      </w:r>
      <w:r w:rsidR="004C6F3A">
        <w:rPr>
          <w:sz w:val="22"/>
          <w:szCs w:val="22"/>
          <w:lang w:val="en-US"/>
        </w:rPr>
        <w:t>.</w:t>
      </w:r>
    </w:p>
    <w:p w:rsidR="00CD4EB2" w:rsidRPr="009630B3" w:rsidRDefault="00CD4EB2" w:rsidP="009D38F4">
      <w:pPr>
        <w:pStyle w:val="a"/>
        <w:numPr>
          <w:ilvl w:val="0"/>
          <w:numId w:val="0"/>
        </w:numPr>
        <w:spacing w:line="240" w:lineRule="auto"/>
        <w:jc w:val="both"/>
        <w:rPr>
          <w:sz w:val="22"/>
          <w:szCs w:val="22"/>
          <w:lang w:val="en-US"/>
        </w:rPr>
      </w:pPr>
      <w:r>
        <w:rPr>
          <w:sz w:val="22"/>
          <w:szCs w:val="22"/>
          <w:lang w:val="en-US"/>
        </w:rPr>
        <w:t xml:space="preserve">Finally the evaluation serves as an important step not only for learning but also for accountability towards donors and projects’ participants. </w:t>
      </w:r>
    </w:p>
    <w:p w:rsidR="00CD4EB2" w:rsidRDefault="00CD4EB2" w:rsidP="009D38F4">
      <w:pPr>
        <w:pStyle w:val="a"/>
        <w:numPr>
          <w:ilvl w:val="0"/>
          <w:numId w:val="0"/>
        </w:numPr>
        <w:spacing w:line="240" w:lineRule="auto"/>
      </w:pPr>
    </w:p>
    <w:p w:rsidR="00CD4EB2" w:rsidRPr="00DD4085" w:rsidRDefault="00CD4EB2" w:rsidP="009D38F4">
      <w:pPr>
        <w:numPr>
          <w:ilvl w:val="0"/>
          <w:numId w:val="2"/>
        </w:numPr>
        <w:spacing w:line="240" w:lineRule="auto"/>
        <w:ind w:left="0" w:firstLine="0"/>
        <w:jc w:val="both"/>
        <w:rPr>
          <w:rFonts w:cs="Arial"/>
          <w:b/>
          <w:sz w:val="24"/>
          <w:szCs w:val="22"/>
          <w:u w:val="single"/>
        </w:rPr>
      </w:pPr>
      <w:r w:rsidRPr="00DD4085">
        <w:rPr>
          <w:rFonts w:cs="Arial"/>
          <w:b/>
          <w:sz w:val="24"/>
          <w:szCs w:val="22"/>
          <w:u w:val="single"/>
        </w:rPr>
        <w:t xml:space="preserve">Objective </w:t>
      </w:r>
    </w:p>
    <w:p w:rsidR="00CD4EB2" w:rsidRPr="001D27D5" w:rsidRDefault="00CD4EB2" w:rsidP="009D38F4">
      <w:pPr>
        <w:spacing w:line="240" w:lineRule="auto"/>
        <w:jc w:val="both"/>
        <w:rPr>
          <w:rFonts w:cs="Arial"/>
          <w:sz w:val="22"/>
          <w:szCs w:val="22"/>
          <w:highlight w:val="green"/>
        </w:rPr>
      </w:pPr>
    </w:p>
    <w:p w:rsidR="00CD4EB2" w:rsidRPr="002A0A14" w:rsidRDefault="00CD4EB2" w:rsidP="009D38F4">
      <w:pPr>
        <w:spacing w:line="240" w:lineRule="auto"/>
        <w:jc w:val="both"/>
        <w:rPr>
          <w:rFonts w:cs="Arial"/>
          <w:sz w:val="22"/>
          <w:szCs w:val="22"/>
        </w:rPr>
      </w:pPr>
      <w:r>
        <w:rPr>
          <w:rFonts w:cs="Arial"/>
          <w:sz w:val="22"/>
          <w:szCs w:val="22"/>
        </w:rPr>
        <w:t xml:space="preserve">The objective of the evaluation is to assess: </w:t>
      </w:r>
    </w:p>
    <w:p w:rsidR="00CD4EB2" w:rsidRPr="00C12424" w:rsidRDefault="00CD4EB2" w:rsidP="009D38F4">
      <w:pPr>
        <w:spacing w:line="240" w:lineRule="auto"/>
        <w:jc w:val="both"/>
        <w:rPr>
          <w:rFonts w:cs="Arial"/>
          <w:sz w:val="22"/>
          <w:szCs w:val="22"/>
        </w:rPr>
      </w:pPr>
    </w:p>
    <w:p w:rsidR="00CD4EB2" w:rsidRPr="00C12424" w:rsidRDefault="00CD4EB2" w:rsidP="009D38F4">
      <w:pPr>
        <w:numPr>
          <w:ilvl w:val="0"/>
          <w:numId w:val="3"/>
        </w:numPr>
        <w:spacing w:line="240" w:lineRule="auto"/>
        <w:ind w:left="0"/>
        <w:jc w:val="both"/>
        <w:rPr>
          <w:rFonts w:cs="Arial"/>
          <w:sz w:val="22"/>
          <w:szCs w:val="22"/>
        </w:rPr>
      </w:pPr>
      <w:r w:rsidRPr="00C12424">
        <w:rPr>
          <w:rFonts w:cs="Arial"/>
          <w:sz w:val="22"/>
          <w:szCs w:val="22"/>
        </w:rPr>
        <w:t>the extent to which the project/programme has achieved its objectives and results, including the extent to which the lives of the project/programme beneficiaries (women, men) has already been improved</w:t>
      </w:r>
      <w:r w:rsidR="00620389">
        <w:rPr>
          <w:rFonts w:cs="Arial"/>
          <w:sz w:val="22"/>
          <w:szCs w:val="22"/>
        </w:rPr>
        <w:t xml:space="preserve"> (in terms of access to </w:t>
      </w:r>
      <w:r w:rsidR="00620389" w:rsidRPr="00620389">
        <w:rPr>
          <w:rFonts w:cs="Arial"/>
          <w:sz w:val="22"/>
          <w:szCs w:val="22"/>
        </w:rPr>
        <w:t>drinking water in the affected settlements</w:t>
      </w:r>
      <w:r w:rsidR="00620389">
        <w:rPr>
          <w:rFonts w:cs="Arial"/>
          <w:sz w:val="22"/>
          <w:szCs w:val="22"/>
        </w:rPr>
        <w:t>)</w:t>
      </w:r>
      <w:r w:rsidRPr="00C12424">
        <w:rPr>
          <w:rFonts w:cs="Arial"/>
          <w:sz w:val="22"/>
          <w:szCs w:val="22"/>
        </w:rPr>
        <w:t xml:space="preserve">. Also the extent to which supported </w:t>
      </w:r>
      <w:r w:rsidR="00620389">
        <w:rPr>
          <w:rFonts w:cs="Arial"/>
          <w:sz w:val="22"/>
          <w:szCs w:val="22"/>
        </w:rPr>
        <w:t>infrastructure</w:t>
      </w:r>
      <w:r w:rsidRPr="00C12424">
        <w:rPr>
          <w:rFonts w:cs="Arial"/>
          <w:sz w:val="22"/>
          <w:szCs w:val="22"/>
        </w:rPr>
        <w:t xml:space="preserve"> have already benefitted people. </w:t>
      </w:r>
    </w:p>
    <w:p w:rsidR="00CD4EB2" w:rsidRDefault="00CD4EB2" w:rsidP="009D38F4">
      <w:pPr>
        <w:numPr>
          <w:ilvl w:val="0"/>
          <w:numId w:val="3"/>
        </w:numPr>
        <w:spacing w:line="240" w:lineRule="auto"/>
        <w:ind w:left="0"/>
        <w:jc w:val="both"/>
        <w:rPr>
          <w:rFonts w:cs="Arial"/>
          <w:sz w:val="22"/>
          <w:szCs w:val="22"/>
        </w:rPr>
      </w:pPr>
      <w:proofErr w:type="gramStart"/>
      <w:r w:rsidRPr="00C12424">
        <w:rPr>
          <w:rFonts w:cs="Arial"/>
          <w:sz w:val="22"/>
          <w:szCs w:val="22"/>
        </w:rPr>
        <w:t>the</w:t>
      </w:r>
      <w:proofErr w:type="gramEnd"/>
      <w:r w:rsidRPr="00C12424">
        <w:rPr>
          <w:rFonts w:cs="Arial"/>
          <w:sz w:val="22"/>
          <w:szCs w:val="22"/>
        </w:rPr>
        <w:t xml:space="preserve"> extent to which cross-cutting issues (gender</w:t>
      </w:r>
      <w:r>
        <w:rPr>
          <w:rFonts w:cs="Arial"/>
          <w:sz w:val="22"/>
          <w:szCs w:val="22"/>
        </w:rPr>
        <w:t xml:space="preserve"> equality, social inclusion</w:t>
      </w:r>
      <w:r w:rsidRPr="00C12424">
        <w:rPr>
          <w:rFonts w:cs="Arial"/>
          <w:sz w:val="22"/>
          <w:szCs w:val="22"/>
        </w:rPr>
        <w:t xml:space="preserve"> and environment</w:t>
      </w:r>
      <w:r>
        <w:rPr>
          <w:rFonts w:cs="Arial"/>
          <w:sz w:val="22"/>
          <w:szCs w:val="22"/>
        </w:rPr>
        <w:t>al</w:t>
      </w:r>
      <w:r w:rsidRPr="00C12424">
        <w:rPr>
          <w:rFonts w:cs="Arial"/>
          <w:sz w:val="22"/>
          <w:szCs w:val="22"/>
        </w:rPr>
        <w:t xml:space="preserve"> </w:t>
      </w:r>
      <w:r>
        <w:rPr>
          <w:rFonts w:cs="Arial"/>
          <w:sz w:val="22"/>
          <w:szCs w:val="22"/>
        </w:rPr>
        <w:t>protection</w:t>
      </w:r>
      <w:r w:rsidRPr="00C12424">
        <w:rPr>
          <w:rFonts w:cs="Arial"/>
          <w:sz w:val="22"/>
          <w:szCs w:val="22"/>
        </w:rPr>
        <w:t>) were applied.</w:t>
      </w:r>
    </w:p>
    <w:p w:rsidR="00CD4EB2" w:rsidRDefault="00CD4EB2" w:rsidP="009D38F4">
      <w:pPr>
        <w:numPr>
          <w:ilvl w:val="0"/>
          <w:numId w:val="3"/>
        </w:numPr>
        <w:spacing w:line="240" w:lineRule="auto"/>
        <w:ind w:left="0"/>
        <w:jc w:val="both"/>
        <w:rPr>
          <w:rFonts w:cs="Arial"/>
          <w:sz w:val="22"/>
          <w:szCs w:val="22"/>
        </w:rPr>
      </w:pPr>
      <w:r w:rsidRPr="002A0A14">
        <w:rPr>
          <w:rFonts w:cs="Arial"/>
          <w:sz w:val="22"/>
          <w:szCs w:val="22"/>
        </w:rPr>
        <w:t>the best practices and lessons learned from the project experience</w:t>
      </w:r>
    </w:p>
    <w:p w:rsidR="004C6F3A" w:rsidRPr="002A0A14" w:rsidRDefault="004C6F3A" w:rsidP="004C6F3A">
      <w:pPr>
        <w:numPr>
          <w:ilvl w:val="0"/>
          <w:numId w:val="3"/>
        </w:numPr>
        <w:tabs>
          <w:tab w:val="clear" w:pos="360"/>
        </w:tabs>
        <w:spacing w:line="240" w:lineRule="auto"/>
        <w:ind w:left="0"/>
        <w:jc w:val="both"/>
        <w:rPr>
          <w:rFonts w:cs="Arial"/>
          <w:sz w:val="22"/>
          <w:szCs w:val="22"/>
        </w:rPr>
      </w:pPr>
      <w:proofErr w:type="gramStart"/>
      <w:r>
        <w:rPr>
          <w:rFonts w:cs="Arial"/>
          <w:sz w:val="22"/>
          <w:szCs w:val="22"/>
        </w:rPr>
        <w:t>a</w:t>
      </w:r>
      <w:r w:rsidRPr="004C6F3A">
        <w:rPr>
          <w:rFonts w:cs="Arial"/>
          <w:sz w:val="22"/>
          <w:szCs w:val="22"/>
        </w:rPr>
        <w:t>lso</w:t>
      </w:r>
      <w:proofErr w:type="gramEnd"/>
      <w:r w:rsidRPr="004C6F3A">
        <w:rPr>
          <w:rFonts w:cs="Arial"/>
          <w:sz w:val="22"/>
          <w:szCs w:val="22"/>
        </w:rPr>
        <w:t xml:space="preserve">, </w:t>
      </w:r>
      <w:r>
        <w:rPr>
          <w:rFonts w:cs="Arial"/>
          <w:sz w:val="22"/>
          <w:szCs w:val="22"/>
        </w:rPr>
        <w:t xml:space="preserve">the objective of the </w:t>
      </w:r>
      <w:r w:rsidRPr="004C6F3A">
        <w:rPr>
          <w:rFonts w:cs="Arial"/>
          <w:sz w:val="22"/>
          <w:szCs w:val="22"/>
        </w:rPr>
        <w:t>evaluation is</w:t>
      </w:r>
      <w:r>
        <w:rPr>
          <w:rFonts w:cs="Arial"/>
          <w:sz w:val="22"/>
          <w:szCs w:val="22"/>
        </w:rPr>
        <w:t xml:space="preserve"> </w:t>
      </w:r>
      <w:r w:rsidRPr="004C6F3A">
        <w:rPr>
          <w:rFonts w:cs="Arial"/>
          <w:sz w:val="22"/>
          <w:szCs w:val="22"/>
        </w:rPr>
        <w:t>to develop recommendations and tips for developing Caritas Ukraine humanitarian response activities in the future.</w:t>
      </w:r>
    </w:p>
    <w:p w:rsidR="00CD4EB2" w:rsidRDefault="00CD4EB2" w:rsidP="009D38F4">
      <w:pPr>
        <w:spacing w:line="240" w:lineRule="auto"/>
        <w:jc w:val="both"/>
        <w:rPr>
          <w:rFonts w:cs="Arial"/>
          <w:b/>
          <w:sz w:val="22"/>
          <w:szCs w:val="22"/>
          <w:u w:val="single"/>
        </w:rPr>
      </w:pPr>
    </w:p>
    <w:p w:rsidR="00CD4EB2" w:rsidRPr="0021313A" w:rsidRDefault="00CD4EB2" w:rsidP="009D38F4">
      <w:pPr>
        <w:spacing w:line="240" w:lineRule="auto"/>
        <w:jc w:val="both"/>
        <w:rPr>
          <w:rFonts w:cs="Arial"/>
          <w:sz w:val="22"/>
          <w:szCs w:val="22"/>
        </w:rPr>
      </w:pPr>
      <w:r>
        <w:rPr>
          <w:rFonts w:cs="Arial"/>
          <w:sz w:val="22"/>
          <w:szCs w:val="22"/>
        </w:rPr>
        <w:t xml:space="preserve">The evaluation will be conducted based on the three OECD evaluation criteria and standards relevance, efficiency and effectiveness. </w:t>
      </w:r>
    </w:p>
    <w:p w:rsidR="00CD4EB2" w:rsidRDefault="00CD4EB2" w:rsidP="009D38F4">
      <w:pPr>
        <w:spacing w:line="240" w:lineRule="auto"/>
        <w:jc w:val="both"/>
        <w:rPr>
          <w:rFonts w:cs="Arial"/>
          <w:b/>
          <w:sz w:val="22"/>
          <w:szCs w:val="22"/>
          <w:u w:val="single"/>
        </w:rPr>
      </w:pPr>
    </w:p>
    <w:p w:rsidR="00CD4EB2" w:rsidRDefault="00CD4EB2" w:rsidP="009D38F4">
      <w:pPr>
        <w:numPr>
          <w:ilvl w:val="0"/>
          <w:numId w:val="2"/>
        </w:numPr>
        <w:spacing w:line="240" w:lineRule="auto"/>
        <w:ind w:left="0" w:firstLine="0"/>
        <w:jc w:val="both"/>
        <w:rPr>
          <w:rFonts w:cs="Arial"/>
          <w:b/>
          <w:sz w:val="24"/>
          <w:szCs w:val="22"/>
          <w:u w:val="single"/>
        </w:rPr>
      </w:pPr>
      <w:r w:rsidRPr="00DD4085">
        <w:rPr>
          <w:rFonts w:cs="Arial"/>
          <w:b/>
          <w:sz w:val="24"/>
          <w:szCs w:val="22"/>
          <w:u w:val="single"/>
        </w:rPr>
        <w:t>Subject and Focus</w:t>
      </w:r>
    </w:p>
    <w:p w:rsidR="00CD4EB2" w:rsidRPr="00C12424" w:rsidRDefault="00CD4EB2" w:rsidP="009D38F4">
      <w:pPr>
        <w:spacing w:line="240" w:lineRule="auto"/>
        <w:jc w:val="both"/>
        <w:rPr>
          <w:rFonts w:cs="Arial"/>
          <w:sz w:val="22"/>
          <w:szCs w:val="22"/>
        </w:rPr>
      </w:pPr>
      <w:r>
        <w:rPr>
          <w:rFonts w:cs="Arial"/>
          <w:sz w:val="22"/>
          <w:szCs w:val="22"/>
        </w:rPr>
        <w:t>T</w:t>
      </w:r>
      <w:r w:rsidRPr="00C12424">
        <w:rPr>
          <w:rFonts w:cs="Arial"/>
          <w:sz w:val="22"/>
          <w:szCs w:val="22"/>
        </w:rPr>
        <w:t xml:space="preserve">he </w:t>
      </w:r>
      <w:r>
        <w:rPr>
          <w:rFonts w:cs="Arial"/>
          <w:sz w:val="22"/>
          <w:szCs w:val="22"/>
        </w:rPr>
        <w:t xml:space="preserve">evaluation supports to assess the </w:t>
      </w:r>
      <w:r w:rsidRPr="00C12424">
        <w:rPr>
          <w:rFonts w:cs="Arial"/>
          <w:sz w:val="22"/>
          <w:szCs w:val="22"/>
        </w:rPr>
        <w:t>design and coherence of the project/programme including the design of the log frame matrix/programme theory and present the underlying theory of change and its assumptions.</w:t>
      </w:r>
    </w:p>
    <w:p w:rsidR="00CD4EB2" w:rsidRDefault="00CD4EB2" w:rsidP="009D38F4">
      <w:pPr>
        <w:pStyle w:val="a"/>
        <w:numPr>
          <w:ilvl w:val="0"/>
          <w:numId w:val="0"/>
        </w:numPr>
        <w:spacing w:line="240" w:lineRule="auto"/>
        <w:jc w:val="both"/>
        <w:rPr>
          <w:rFonts w:cs="Arial"/>
          <w:sz w:val="22"/>
          <w:szCs w:val="22"/>
        </w:rPr>
      </w:pPr>
    </w:p>
    <w:p w:rsidR="00CD4EB2" w:rsidRDefault="00CD4EB2" w:rsidP="009D38F4">
      <w:pPr>
        <w:pStyle w:val="a"/>
        <w:numPr>
          <w:ilvl w:val="0"/>
          <w:numId w:val="0"/>
        </w:numPr>
        <w:spacing w:line="240" w:lineRule="auto"/>
        <w:jc w:val="both"/>
        <w:rPr>
          <w:rFonts w:cs="Arial"/>
          <w:sz w:val="22"/>
          <w:szCs w:val="22"/>
        </w:rPr>
      </w:pPr>
      <w:r w:rsidRPr="00FE2BA3">
        <w:rPr>
          <w:rFonts w:cs="Arial"/>
          <w:sz w:val="22"/>
          <w:szCs w:val="22"/>
        </w:rPr>
        <w:t xml:space="preserve">The evaluation </w:t>
      </w:r>
      <w:r>
        <w:rPr>
          <w:rFonts w:cs="Arial"/>
          <w:sz w:val="22"/>
          <w:szCs w:val="22"/>
        </w:rPr>
        <w:t xml:space="preserve">will encompass </w:t>
      </w:r>
      <w:r w:rsidR="003574E4">
        <w:rPr>
          <w:rFonts w:cs="Arial"/>
          <w:sz w:val="22"/>
          <w:szCs w:val="22"/>
        </w:rPr>
        <w:t>up to</w:t>
      </w:r>
      <w:r>
        <w:rPr>
          <w:rFonts w:cs="Arial"/>
          <w:sz w:val="22"/>
          <w:szCs w:val="22"/>
        </w:rPr>
        <w:t xml:space="preserve"> </w:t>
      </w:r>
      <w:r w:rsidR="003574E4">
        <w:rPr>
          <w:rFonts w:cs="Arial"/>
          <w:sz w:val="22"/>
          <w:szCs w:val="22"/>
        </w:rPr>
        <w:t>6</w:t>
      </w:r>
      <w:r>
        <w:rPr>
          <w:rFonts w:cs="Arial"/>
          <w:sz w:val="22"/>
          <w:szCs w:val="22"/>
        </w:rPr>
        <w:t xml:space="preserve"> days field visit to </w:t>
      </w:r>
      <w:r w:rsidRPr="00FE2BA3">
        <w:rPr>
          <w:rFonts w:cs="Arial"/>
          <w:sz w:val="22"/>
          <w:szCs w:val="22"/>
        </w:rPr>
        <w:t xml:space="preserve">all three project locations </w:t>
      </w:r>
      <w:r w:rsidR="002D30B4">
        <w:rPr>
          <w:rFonts w:cs="Arial"/>
          <w:sz w:val="22"/>
          <w:szCs w:val="22"/>
        </w:rPr>
        <w:t>in government controlled areas of Donetsk oblast</w:t>
      </w:r>
      <w:r>
        <w:rPr>
          <w:rFonts w:cs="Arial"/>
          <w:sz w:val="22"/>
          <w:szCs w:val="22"/>
        </w:rPr>
        <w:t>.</w:t>
      </w:r>
      <w:r w:rsidRPr="00FE2BA3">
        <w:rPr>
          <w:rFonts w:cs="Arial"/>
          <w:sz w:val="22"/>
          <w:szCs w:val="22"/>
        </w:rPr>
        <w:t xml:space="preserve"> </w:t>
      </w:r>
    </w:p>
    <w:p w:rsidR="00CD4EB2" w:rsidRDefault="00CD4EB2" w:rsidP="009D38F4">
      <w:pPr>
        <w:pStyle w:val="a"/>
        <w:numPr>
          <w:ilvl w:val="0"/>
          <w:numId w:val="0"/>
        </w:numPr>
        <w:spacing w:line="240" w:lineRule="auto"/>
        <w:jc w:val="both"/>
        <w:rPr>
          <w:rFonts w:cs="Arial"/>
          <w:sz w:val="22"/>
          <w:szCs w:val="22"/>
        </w:rPr>
      </w:pPr>
      <w:r>
        <w:rPr>
          <w:rFonts w:cs="Arial"/>
          <w:sz w:val="22"/>
          <w:szCs w:val="22"/>
        </w:rPr>
        <w:t xml:space="preserve">It is a time-engagement of </w:t>
      </w:r>
      <w:r w:rsidR="003574E4">
        <w:rPr>
          <w:rFonts w:cs="Arial"/>
          <w:sz w:val="22"/>
          <w:szCs w:val="22"/>
        </w:rPr>
        <w:t xml:space="preserve">working </w:t>
      </w:r>
      <w:r w:rsidR="00C402A2">
        <w:rPr>
          <w:rFonts w:cs="Arial"/>
          <w:sz w:val="22"/>
          <w:szCs w:val="22"/>
        </w:rPr>
        <w:t>2</w:t>
      </w:r>
      <w:r w:rsidR="0015097C">
        <w:rPr>
          <w:rFonts w:cs="Arial"/>
          <w:sz w:val="22"/>
          <w:szCs w:val="22"/>
        </w:rPr>
        <w:t>0</w:t>
      </w:r>
      <w:r>
        <w:rPr>
          <w:rFonts w:cs="Arial"/>
          <w:sz w:val="22"/>
          <w:szCs w:val="22"/>
        </w:rPr>
        <w:t xml:space="preserve"> days </w:t>
      </w:r>
      <w:r w:rsidR="00C402A2">
        <w:rPr>
          <w:rFonts w:cs="Arial"/>
          <w:sz w:val="22"/>
          <w:szCs w:val="22"/>
        </w:rPr>
        <w:t>in general</w:t>
      </w:r>
      <w:r>
        <w:rPr>
          <w:rFonts w:cs="Arial"/>
          <w:sz w:val="22"/>
          <w:szCs w:val="22"/>
        </w:rPr>
        <w:t xml:space="preserve"> foreseen in a time period from </w:t>
      </w:r>
      <w:r w:rsidR="002D30B4">
        <w:rPr>
          <w:rFonts w:cs="Arial"/>
          <w:sz w:val="22"/>
          <w:szCs w:val="22"/>
        </w:rPr>
        <w:t>January 2019</w:t>
      </w:r>
      <w:r>
        <w:rPr>
          <w:rFonts w:cs="Arial"/>
          <w:sz w:val="22"/>
          <w:szCs w:val="22"/>
        </w:rPr>
        <w:t xml:space="preserve"> to </w:t>
      </w:r>
      <w:r w:rsidR="00660BA2">
        <w:rPr>
          <w:rFonts w:cs="Arial"/>
          <w:sz w:val="22"/>
          <w:szCs w:val="22"/>
        </w:rPr>
        <w:t>beginning</w:t>
      </w:r>
      <w:r>
        <w:rPr>
          <w:rFonts w:cs="Arial"/>
          <w:sz w:val="22"/>
          <w:szCs w:val="22"/>
        </w:rPr>
        <w:t xml:space="preserve"> of </w:t>
      </w:r>
      <w:r w:rsidR="00660BA2">
        <w:rPr>
          <w:rFonts w:cs="Arial"/>
          <w:sz w:val="22"/>
          <w:szCs w:val="22"/>
        </w:rPr>
        <w:t>March</w:t>
      </w:r>
      <w:r w:rsidR="002D30B4">
        <w:rPr>
          <w:rFonts w:cs="Arial"/>
          <w:sz w:val="22"/>
          <w:szCs w:val="22"/>
        </w:rPr>
        <w:t xml:space="preserve"> 2019</w:t>
      </w:r>
      <w:r>
        <w:rPr>
          <w:rFonts w:cs="Arial"/>
          <w:sz w:val="22"/>
          <w:szCs w:val="22"/>
        </w:rPr>
        <w:t>.</w:t>
      </w:r>
    </w:p>
    <w:p w:rsidR="00CD4EB2" w:rsidRDefault="00CD4EB2" w:rsidP="009D38F4">
      <w:pPr>
        <w:pStyle w:val="a"/>
        <w:numPr>
          <w:ilvl w:val="0"/>
          <w:numId w:val="0"/>
        </w:numPr>
        <w:spacing w:line="240" w:lineRule="auto"/>
        <w:jc w:val="both"/>
        <w:rPr>
          <w:rFonts w:cs="Arial"/>
          <w:sz w:val="22"/>
          <w:szCs w:val="22"/>
        </w:rPr>
      </w:pPr>
    </w:p>
    <w:p w:rsidR="00CD4EB2" w:rsidRDefault="00CD4EB2" w:rsidP="009D38F4">
      <w:pPr>
        <w:pStyle w:val="a"/>
        <w:numPr>
          <w:ilvl w:val="0"/>
          <w:numId w:val="0"/>
        </w:numPr>
        <w:spacing w:line="240" w:lineRule="auto"/>
        <w:jc w:val="both"/>
        <w:rPr>
          <w:rFonts w:cs="Arial"/>
          <w:sz w:val="22"/>
          <w:szCs w:val="22"/>
        </w:rPr>
      </w:pPr>
      <w:r>
        <w:rPr>
          <w:rFonts w:cs="Arial"/>
          <w:sz w:val="22"/>
          <w:szCs w:val="22"/>
        </w:rPr>
        <w:t>Key informants for the evaluation must include as a minimum the</w:t>
      </w:r>
      <w:r w:rsidR="004569D8">
        <w:rPr>
          <w:rFonts w:cs="Arial"/>
          <w:sz w:val="22"/>
          <w:szCs w:val="22"/>
        </w:rPr>
        <w:t xml:space="preserve"> </w:t>
      </w:r>
      <w:r>
        <w:rPr>
          <w:rFonts w:cs="Arial"/>
          <w:sz w:val="22"/>
          <w:szCs w:val="22"/>
        </w:rPr>
        <w:t>project beneficiaries</w:t>
      </w:r>
      <w:r w:rsidR="004569D8">
        <w:rPr>
          <w:rFonts w:cs="Arial"/>
          <w:sz w:val="22"/>
          <w:szCs w:val="22"/>
        </w:rPr>
        <w:t xml:space="preserve"> and representatives of authorities and local water supply services</w:t>
      </w:r>
      <w:r>
        <w:rPr>
          <w:rFonts w:cs="Arial"/>
          <w:sz w:val="22"/>
          <w:szCs w:val="22"/>
        </w:rPr>
        <w:t xml:space="preserve"> </w:t>
      </w:r>
      <w:r w:rsidRPr="00FE2BA3">
        <w:rPr>
          <w:rFonts w:cs="Arial"/>
          <w:sz w:val="22"/>
          <w:szCs w:val="22"/>
        </w:rPr>
        <w:t xml:space="preserve">from the main project </w:t>
      </w:r>
      <w:r w:rsidR="004569D8">
        <w:rPr>
          <w:rFonts w:cs="Arial"/>
          <w:sz w:val="22"/>
          <w:szCs w:val="22"/>
        </w:rPr>
        <w:t>locations</w:t>
      </w:r>
      <w:r w:rsidRPr="00FE2BA3">
        <w:rPr>
          <w:rFonts w:cs="Arial"/>
          <w:sz w:val="22"/>
          <w:szCs w:val="22"/>
        </w:rPr>
        <w:t xml:space="preserve"> with a special regard to cover both IDPs and local citizens</w:t>
      </w:r>
      <w:r>
        <w:rPr>
          <w:rFonts w:cs="Arial"/>
          <w:sz w:val="22"/>
          <w:szCs w:val="22"/>
        </w:rPr>
        <w:t xml:space="preserve">; </w:t>
      </w:r>
      <w:r w:rsidRPr="00FE2BA3">
        <w:rPr>
          <w:rFonts w:cs="Arial"/>
          <w:sz w:val="22"/>
          <w:szCs w:val="22"/>
        </w:rPr>
        <w:t xml:space="preserve">the </w:t>
      </w:r>
      <w:r>
        <w:rPr>
          <w:rFonts w:cs="Arial"/>
          <w:sz w:val="22"/>
          <w:szCs w:val="22"/>
        </w:rPr>
        <w:t xml:space="preserve">Caritas </w:t>
      </w:r>
      <w:r w:rsidRPr="00FE2BA3">
        <w:rPr>
          <w:rFonts w:cs="Arial"/>
          <w:sz w:val="22"/>
          <w:szCs w:val="22"/>
        </w:rPr>
        <w:t xml:space="preserve">project teams, as well as </w:t>
      </w:r>
      <w:r w:rsidR="004569D8">
        <w:rPr>
          <w:rFonts w:cs="Arial"/>
          <w:sz w:val="22"/>
          <w:szCs w:val="22"/>
        </w:rPr>
        <w:t>local activists</w:t>
      </w:r>
      <w:r>
        <w:rPr>
          <w:rFonts w:cs="Arial"/>
          <w:sz w:val="22"/>
          <w:szCs w:val="22"/>
        </w:rPr>
        <w:t>.</w:t>
      </w:r>
      <w:r w:rsidRPr="00FE2BA3">
        <w:rPr>
          <w:rFonts w:cs="Arial"/>
          <w:sz w:val="22"/>
          <w:szCs w:val="22"/>
        </w:rPr>
        <w:t xml:space="preserve"> </w:t>
      </w:r>
    </w:p>
    <w:p w:rsidR="00CD4EB2" w:rsidRDefault="00CD4EB2" w:rsidP="009D38F4">
      <w:pPr>
        <w:spacing w:line="240" w:lineRule="auto"/>
        <w:jc w:val="both"/>
        <w:rPr>
          <w:rFonts w:cs="Arial"/>
          <w:sz w:val="22"/>
          <w:szCs w:val="22"/>
        </w:rPr>
      </w:pPr>
    </w:p>
    <w:p w:rsidR="00CD4EB2" w:rsidRPr="007B4E86" w:rsidRDefault="00CD4EB2" w:rsidP="009D38F4">
      <w:pPr>
        <w:pStyle w:val="a8"/>
        <w:numPr>
          <w:ilvl w:val="0"/>
          <w:numId w:val="2"/>
        </w:numPr>
        <w:spacing w:line="240" w:lineRule="auto"/>
        <w:ind w:left="0"/>
        <w:jc w:val="both"/>
        <w:rPr>
          <w:rFonts w:cs="Arial"/>
          <w:b/>
          <w:sz w:val="24"/>
          <w:szCs w:val="22"/>
          <w:u w:val="single"/>
        </w:rPr>
      </w:pPr>
      <w:r w:rsidRPr="007B4E86">
        <w:rPr>
          <w:rFonts w:cs="Arial"/>
          <w:b/>
          <w:sz w:val="24"/>
          <w:szCs w:val="22"/>
          <w:u w:val="single"/>
        </w:rPr>
        <w:t>Specific Evaluation Questions</w:t>
      </w:r>
    </w:p>
    <w:p w:rsidR="00CD4EB2" w:rsidRPr="001E63D3" w:rsidRDefault="00CD4EB2" w:rsidP="009D38F4">
      <w:pPr>
        <w:spacing w:line="240" w:lineRule="auto"/>
        <w:jc w:val="both"/>
        <w:rPr>
          <w:rFonts w:cs="Arial"/>
          <w:b/>
          <w:sz w:val="22"/>
          <w:szCs w:val="22"/>
          <w:u w:val="single"/>
        </w:rPr>
      </w:pPr>
    </w:p>
    <w:p w:rsidR="00CD4EB2" w:rsidRPr="007B4E86" w:rsidRDefault="00CD4EB2" w:rsidP="009D38F4">
      <w:pPr>
        <w:spacing w:line="240" w:lineRule="auto"/>
        <w:jc w:val="both"/>
        <w:rPr>
          <w:rFonts w:cs="Arial"/>
          <w:b/>
          <w:i/>
          <w:sz w:val="22"/>
          <w:szCs w:val="22"/>
          <w:u w:val="single"/>
        </w:rPr>
      </w:pPr>
      <w:r>
        <w:rPr>
          <w:rFonts w:cs="Arial"/>
          <w:b/>
          <w:i/>
          <w:sz w:val="22"/>
          <w:szCs w:val="22"/>
          <w:u w:val="single"/>
        </w:rPr>
        <w:t>Relevance</w:t>
      </w:r>
    </w:p>
    <w:p w:rsidR="00CD4EB2" w:rsidRPr="007B4E86" w:rsidRDefault="00CD4EB2" w:rsidP="009D38F4">
      <w:pPr>
        <w:numPr>
          <w:ilvl w:val="0"/>
          <w:numId w:val="4"/>
        </w:numPr>
        <w:spacing w:line="240" w:lineRule="auto"/>
        <w:ind w:left="0"/>
        <w:jc w:val="both"/>
        <w:rPr>
          <w:rFonts w:cs="Arial"/>
          <w:sz w:val="22"/>
          <w:szCs w:val="22"/>
        </w:rPr>
      </w:pPr>
      <w:r w:rsidRPr="00AD1BA8">
        <w:rPr>
          <w:rFonts w:cs="Arial"/>
          <w:sz w:val="22"/>
          <w:szCs w:val="22"/>
        </w:rPr>
        <w:t xml:space="preserve">To what extent are the objectives </w:t>
      </w:r>
      <w:r>
        <w:rPr>
          <w:rFonts w:cs="Arial"/>
          <w:sz w:val="22"/>
          <w:szCs w:val="22"/>
        </w:rPr>
        <w:t xml:space="preserve">and results </w:t>
      </w:r>
      <w:r w:rsidRPr="00AD1BA8">
        <w:rPr>
          <w:rFonts w:cs="Arial"/>
          <w:sz w:val="22"/>
          <w:szCs w:val="22"/>
        </w:rPr>
        <w:t xml:space="preserve">of the project/programme still valid for the </w:t>
      </w:r>
      <w:r w:rsidR="003B1BB3">
        <w:rPr>
          <w:rFonts w:cs="Arial"/>
          <w:sz w:val="22"/>
          <w:szCs w:val="22"/>
        </w:rPr>
        <w:t>affected communities,</w:t>
      </w:r>
      <w:r w:rsidRPr="00AD1BA8">
        <w:rPr>
          <w:rFonts w:cs="Arial"/>
          <w:sz w:val="22"/>
          <w:szCs w:val="22"/>
        </w:rPr>
        <w:t xml:space="preserve"> and the beneficiaries?</w:t>
      </w:r>
    </w:p>
    <w:p w:rsidR="00CD4EB2" w:rsidRPr="00AD1BA8" w:rsidRDefault="00CD4EB2" w:rsidP="009D38F4">
      <w:pPr>
        <w:numPr>
          <w:ilvl w:val="0"/>
          <w:numId w:val="4"/>
        </w:numPr>
        <w:spacing w:line="240" w:lineRule="auto"/>
        <w:ind w:left="0"/>
        <w:jc w:val="both"/>
        <w:rPr>
          <w:rFonts w:cs="Arial"/>
          <w:sz w:val="22"/>
          <w:szCs w:val="22"/>
        </w:rPr>
      </w:pPr>
      <w:r w:rsidRPr="00AD1BA8">
        <w:rPr>
          <w:rFonts w:cs="Arial"/>
          <w:sz w:val="22"/>
          <w:szCs w:val="22"/>
        </w:rPr>
        <w:t>Are the expected results/outputs of the project/programme consistent with the outcome, immediate impact and overall goal/impact (as part of the analysis of the logframe matrix/programme theory and the presentation of the theory of change and its underlying assumptions)?</w:t>
      </w:r>
      <w:r w:rsidRPr="00AD1BA8">
        <w:rPr>
          <w:rFonts w:cs="Arial"/>
          <w:sz w:val="22"/>
          <w:szCs w:val="22"/>
          <w:highlight w:val="green"/>
        </w:rPr>
        <w:t xml:space="preserve"> </w:t>
      </w:r>
    </w:p>
    <w:p w:rsidR="00CD4EB2" w:rsidRPr="00E6348C" w:rsidRDefault="00CD4EB2" w:rsidP="009D38F4">
      <w:pPr>
        <w:spacing w:line="240" w:lineRule="auto"/>
        <w:rPr>
          <w:rFonts w:cs="Arial"/>
          <w:sz w:val="22"/>
          <w:szCs w:val="22"/>
          <w:highlight w:val="green"/>
        </w:rPr>
      </w:pPr>
    </w:p>
    <w:p w:rsidR="00CD4EB2" w:rsidRPr="007B4E86" w:rsidRDefault="00CD4EB2" w:rsidP="009D38F4">
      <w:pPr>
        <w:spacing w:line="240" w:lineRule="auto"/>
        <w:jc w:val="both"/>
        <w:rPr>
          <w:rFonts w:cs="Arial"/>
          <w:b/>
          <w:i/>
          <w:sz w:val="22"/>
          <w:szCs w:val="22"/>
          <w:u w:val="single"/>
        </w:rPr>
      </w:pPr>
      <w:r>
        <w:rPr>
          <w:rFonts w:cs="Arial"/>
          <w:b/>
          <w:i/>
          <w:sz w:val="22"/>
          <w:szCs w:val="22"/>
          <w:u w:val="single"/>
        </w:rPr>
        <w:t>Effectiveness</w:t>
      </w:r>
    </w:p>
    <w:p w:rsidR="00CD4EB2" w:rsidRPr="007B4E86" w:rsidRDefault="00CD4EB2" w:rsidP="009D38F4">
      <w:pPr>
        <w:numPr>
          <w:ilvl w:val="0"/>
          <w:numId w:val="4"/>
        </w:numPr>
        <w:spacing w:line="240" w:lineRule="auto"/>
        <w:ind w:left="0"/>
        <w:jc w:val="both"/>
        <w:rPr>
          <w:rFonts w:cs="Arial"/>
          <w:sz w:val="22"/>
          <w:szCs w:val="22"/>
        </w:rPr>
      </w:pPr>
      <w:r w:rsidRPr="00E6348C">
        <w:rPr>
          <w:rFonts w:cs="Arial"/>
          <w:sz w:val="22"/>
          <w:szCs w:val="22"/>
        </w:rPr>
        <w:t>To what extent has the project/programme achieved its outcome(s)?</w:t>
      </w:r>
    </w:p>
    <w:p w:rsidR="00CD4EB2" w:rsidRPr="007B4E86" w:rsidRDefault="00CD4EB2" w:rsidP="009D38F4">
      <w:pPr>
        <w:numPr>
          <w:ilvl w:val="0"/>
          <w:numId w:val="4"/>
        </w:numPr>
        <w:spacing w:line="240" w:lineRule="auto"/>
        <w:ind w:left="0"/>
        <w:jc w:val="both"/>
        <w:rPr>
          <w:rFonts w:cs="Arial"/>
          <w:sz w:val="22"/>
          <w:szCs w:val="22"/>
        </w:rPr>
      </w:pPr>
      <w:r w:rsidRPr="00E6348C">
        <w:rPr>
          <w:rFonts w:cs="Arial"/>
          <w:sz w:val="22"/>
          <w:szCs w:val="22"/>
        </w:rPr>
        <w:lastRenderedPageBreak/>
        <w:t>To what extent has the project/programme already achieved its expected results/outputs?</w:t>
      </w:r>
    </w:p>
    <w:p w:rsidR="00CD4EB2" w:rsidRPr="007B4E86" w:rsidRDefault="00CD4EB2" w:rsidP="009D38F4">
      <w:pPr>
        <w:numPr>
          <w:ilvl w:val="0"/>
          <w:numId w:val="4"/>
        </w:numPr>
        <w:spacing w:line="240" w:lineRule="auto"/>
        <w:ind w:left="0"/>
        <w:jc w:val="both"/>
        <w:rPr>
          <w:rFonts w:cs="Arial"/>
          <w:sz w:val="22"/>
          <w:szCs w:val="22"/>
        </w:rPr>
      </w:pPr>
      <w:r w:rsidRPr="00E6348C">
        <w:rPr>
          <w:rFonts w:cs="Arial"/>
          <w:sz w:val="22"/>
          <w:szCs w:val="22"/>
        </w:rPr>
        <w:t>What were the major factors influencing the achievement or non-achievement of the outcome(s)/expected results/outputs? (Also consider any which were possibly beyond the control of the project)</w:t>
      </w:r>
      <w:r>
        <w:rPr>
          <w:rFonts w:cs="Arial"/>
          <w:sz w:val="22"/>
          <w:szCs w:val="22"/>
        </w:rPr>
        <w:t xml:space="preserve">. If not what are the recommendations for the </w:t>
      </w:r>
      <w:r w:rsidR="00730F70">
        <w:rPr>
          <w:rFonts w:cs="Arial"/>
          <w:sz w:val="22"/>
          <w:szCs w:val="22"/>
        </w:rPr>
        <w:t>future</w:t>
      </w:r>
      <w:r>
        <w:rPr>
          <w:rFonts w:cs="Arial"/>
          <w:sz w:val="22"/>
          <w:szCs w:val="22"/>
        </w:rPr>
        <w:t xml:space="preserve"> project</w:t>
      </w:r>
      <w:r w:rsidR="00730F70">
        <w:rPr>
          <w:rFonts w:cs="Arial"/>
          <w:sz w:val="22"/>
          <w:szCs w:val="22"/>
        </w:rPr>
        <w:t>s</w:t>
      </w:r>
      <w:r>
        <w:rPr>
          <w:rFonts w:cs="Arial"/>
          <w:sz w:val="22"/>
          <w:szCs w:val="22"/>
        </w:rPr>
        <w:t xml:space="preserve"> </w:t>
      </w:r>
      <w:r w:rsidR="00730F70">
        <w:rPr>
          <w:rFonts w:cs="Arial"/>
          <w:sz w:val="22"/>
          <w:szCs w:val="22"/>
        </w:rPr>
        <w:t>and/or programs</w:t>
      </w:r>
      <w:r>
        <w:rPr>
          <w:rFonts w:cs="Arial"/>
          <w:sz w:val="22"/>
          <w:szCs w:val="22"/>
        </w:rPr>
        <w:t>?</w:t>
      </w:r>
    </w:p>
    <w:p w:rsidR="00CD4EB2" w:rsidRPr="007B4E86" w:rsidRDefault="00CD4EB2" w:rsidP="009D38F4">
      <w:pPr>
        <w:numPr>
          <w:ilvl w:val="0"/>
          <w:numId w:val="4"/>
        </w:numPr>
        <w:spacing w:line="240" w:lineRule="auto"/>
        <w:ind w:left="0"/>
        <w:jc w:val="both"/>
        <w:rPr>
          <w:rFonts w:cs="Arial"/>
          <w:sz w:val="22"/>
          <w:szCs w:val="22"/>
        </w:rPr>
      </w:pPr>
      <w:r w:rsidRPr="00E6348C">
        <w:rPr>
          <w:rFonts w:cs="Arial"/>
          <w:sz w:val="22"/>
          <w:szCs w:val="22"/>
        </w:rPr>
        <w:t>Was the project/programme managed as planned? If not, what issues occurred and why?</w:t>
      </w:r>
      <w:r>
        <w:rPr>
          <w:rFonts w:cs="Arial"/>
          <w:sz w:val="22"/>
          <w:szCs w:val="22"/>
        </w:rPr>
        <w:t xml:space="preserve"> Which mitigation and/or steering measures have been taken by the programme management?</w:t>
      </w:r>
    </w:p>
    <w:p w:rsidR="00CD4EB2" w:rsidRPr="007B4E86" w:rsidRDefault="00CD4EB2" w:rsidP="009D38F4">
      <w:pPr>
        <w:numPr>
          <w:ilvl w:val="0"/>
          <w:numId w:val="4"/>
        </w:numPr>
        <w:spacing w:line="240" w:lineRule="auto"/>
        <w:ind w:left="0"/>
        <w:jc w:val="both"/>
        <w:rPr>
          <w:rFonts w:cs="Arial"/>
          <w:sz w:val="22"/>
          <w:szCs w:val="22"/>
        </w:rPr>
      </w:pPr>
      <w:r w:rsidRPr="00E6348C">
        <w:rPr>
          <w:rFonts w:cs="Arial"/>
          <w:sz w:val="22"/>
          <w:szCs w:val="22"/>
        </w:rPr>
        <w:t>To what extent have all project/programme stakeholders collaborated as planned?</w:t>
      </w:r>
    </w:p>
    <w:p w:rsidR="00CD4EB2" w:rsidRPr="007B4E86" w:rsidRDefault="00CD4EB2" w:rsidP="009D38F4">
      <w:pPr>
        <w:numPr>
          <w:ilvl w:val="0"/>
          <w:numId w:val="4"/>
        </w:numPr>
        <w:spacing w:line="240" w:lineRule="auto"/>
        <w:ind w:left="0"/>
        <w:jc w:val="both"/>
        <w:rPr>
          <w:rFonts w:cs="Arial"/>
          <w:sz w:val="22"/>
          <w:szCs w:val="22"/>
        </w:rPr>
      </w:pPr>
      <w:r w:rsidRPr="00E6348C">
        <w:rPr>
          <w:rFonts w:cs="Arial"/>
          <w:sz w:val="22"/>
          <w:szCs w:val="22"/>
        </w:rPr>
        <w:t xml:space="preserve">To what extent was gender mainstreaming included in the project/programme? </w:t>
      </w:r>
    </w:p>
    <w:p w:rsidR="00CD4EB2" w:rsidRPr="007B4E86" w:rsidRDefault="00CD4EB2" w:rsidP="009D38F4">
      <w:pPr>
        <w:numPr>
          <w:ilvl w:val="0"/>
          <w:numId w:val="4"/>
        </w:numPr>
        <w:spacing w:line="240" w:lineRule="auto"/>
        <w:ind w:left="0"/>
        <w:jc w:val="both"/>
        <w:rPr>
          <w:rFonts w:cs="Arial"/>
          <w:sz w:val="22"/>
          <w:szCs w:val="22"/>
        </w:rPr>
      </w:pPr>
      <w:r w:rsidRPr="00E6348C">
        <w:rPr>
          <w:rFonts w:cs="Arial"/>
          <w:sz w:val="22"/>
          <w:szCs w:val="22"/>
        </w:rPr>
        <w:t xml:space="preserve">To what extent was environmental mainstreaming included in the project/programme? </w:t>
      </w:r>
    </w:p>
    <w:p w:rsidR="00CD4EB2" w:rsidRPr="002A0A14" w:rsidRDefault="00CD4EB2" w:rsidP="009D38F4">
      <w:pPr>
        <w:spacing w:line="240" w:lineRule="auto"/>
        <w:jc w:val="both"/>
        <w:rPr>
          <w:rFonts w:cs="Arial"/>
          <w:sz w:val="22"/>
          <w:szCs w:val="22"/>
        </w:rPr>
      </w:pPr>
    </w:p>
    <w:p w:rsidR="00CD4EB2" w:rsidRPr="007B4E86" w:rsidRDefault="00CD4EB2" w:rsidP="009D38F4">
      <w:pPr>
        <w:spacing w:line="240" w:lineRule="auto"/>
        <w:jc w:val="both"/>
        <w:rPr>
          <w:rFonts w:cs="Arial"/>
          <w:b/>
          <w:i/>
          <w:sz w:val="22"/>
          <w:szCs w:val="22"/>
          <w:u w:val="single"/>
        </w:rPr>
      </w:pPr>
      <w:r>
        <w:rPr>
          <w:rFonts w:cs="Arial"/>
          <w:b/>
          <w:i/>
          <w:sz w:val="22"/>
          <w:szCs w:val="22"/>
          <w:u w:val="single"/>
        </w:rPr>
        <w:t>Efficiency</w:t>
      </w:r>
    </w:p>
    <w:p w:rsidR="00CD4EB2" w:rsidRDefault="00CD4EB2" w:rsidP="009D38F4">
      <w:pPr>
        <w:numPr>
          <w:ilvl w:val="0"/>
          <w:numId w:val="4"/>
        </w:numPr>
        <w:spacing w:line="240" w:lineRule="auto"/>
        <w:ind w:left="0"/>
        <w:jc w:val="both"/>
        <w:rPr>
          <w:rFonts w:cs="Arial"/>
          <w:sz w:val="22"/>
          <w:szCs w:val="22"/>
        </w:rPr>
      </w:pPr>
      <w:r w:rsidRPr="00817851">
        <w:rPr>
          <w:rFonts w:cs="Arial"/>
          <w:sz w:val="22"/>
          <w:szCs w:val="22"/>
        </w:rPr>
        <w:t>If applicable, to what extent were all items/equipment purchased</w:t>
      </w:r>
      <w:r w:rsidR="00730F70">
        <w:rPr>
          <w:rFonts w:cs="Arial"/>
          <w:sz w:val="22"/>
          <w:szCs w:val="22"/>
        </w:rPr>
        <w:t xml:space="preserve">, </w:t>
      </w:r>
      <w:r w:rsidRPr="00817851">
        <w:rPr>
          <w:rFonts w:cs="Arial"/>
          <w:sz w:val="22"/>
          <w:szCs w:val="22"/>
        </w:rPr>
        <w:t xml:space="preserve">used </w:t>
      </w:r>
      <w:r w:rsidR="00730F70">
        <w:rPr>
          <w:rFonts w:cs="Arial"/>
          <w:sz w:val="22"/>
          <w:szCs w:val="22"/>
        </w:rPr>
        <w:t xml:space="preserve">and/or installed </w:t>
      </w:r>
      <w:r w:rsidRPr="00817851">
        <w:rPr>
          <w:rFonts w:cs="Arial"/>
          <w:sz w:val="22"/>
          <w:szCs w:val="22"/>
        </w:rPr>
        <w:t xml:space="preserve">as planned under this project/programme? </w:t>
      </w:r>
    </w:p>
    <w:p w:rsidR="00CD4EB2" w:rsidRDefault="00CD4EB2" w:rsidP="009D38F4">
      <w:pPr>
        <w:numPr>
          <w:ilvl w:val="0"/>
          <w:numId w:val="4"/>
        </w:numPr>
        <w:spacing w:line="240" w:lineRule="auto"/>
        <w:ind w:left="0"/>
        <w:jc w:val="both"/>
        <w:rPr>
          <w:rFonts w:cs="Arial"/>
          <w:sz w:val="22"/>
          <w:szCs w:val="22"/>
        </w:rPr>
      </w:pPr>
      <w:r w:rsidRPr="001C2787">
        <w:rPr>
          <w:rFonts w:cs="Arial"/>
          <w:sz w:val="22"/>
          <w:szCs w:val="22"/>
        </w:rPr>
        <w:t>Was the project/programme implemented in the most efficient way (time, personnel resources)? Have any issues emerged, if so which ones and why?</w:t>
      </w:r>
      <w:bookmarkStart w:id="0" w:name="_hzqauc1vvqsi" w:colFirst="0" w:colLast="0"/>
      <w:bookmarkStart w:id="1" w:name="_1z5gzgkdtvp" w:colFirst="0" w:colLast="0"/>
      <w:bookmarkStart w:id="2" w:name="_hy3v2hbaifyw" w:colFirst="0" w:colLast="0"/>
      <w:bookmarkStart w:id="3" w:name="_frhhemw0rol5" w:colFirst="0" w:colLast="0"/>
      <w:bookmarkStart w:id="4" w:name="_aoll45i4noba" w:colFirst="0" w:colLast="0"/>
      <w:bookmarkEnd w:id="0"/>
      <w:bookmarkEnd w:id="1"/>
      <w:bookmarkEnd w:id="2"/>
      <w:bookmarkEnd w:id="3"/>
      <w:bookmarkEnd w:id="4"/>
    </w:p>
    <w:p w:rsidR="00E96DC8" w:rsidRDefault="00E96DC8" w:rsidP="00E96DC8">
      <w:pPr>
        <w:spacing w:line="240" w:lineRule="auto"/>
        <w:jc w:val="both"/>
        <w:rPr>
          <w:rFonts w:cs="Arial"/>
          <w:sz w:val="22"/>
          <w:szCs w:val="22"/>
        </w:rPr>
      </w:pPr>
    </w:p>
    <w:p w:rsidR="00E96DC8" w:rsidRPr="007B4E86" w:rsidRDefault="00E96DC8" w:rsidP="00E96DC8">
      <w:pPr>
        <w:spacing w:line="240" w:lineRule="auto"/>
        <w:jc w:val="both"/>
        <w:rPr>
          <w:rFonts w:cs="Arial"/>
          <w:b/>
          <w:i/>
          <w:sz w:val="22"/>
          <w:szCs w:val="22"/>
          <w:u w:val="single"/>
        </w:rPr>
      </w:pPr>
      <w:proofErr w:type="spellStart"/>
      <w:r>
        <w:rPr>
          <w:rFonts w:cs="Arial"/>
          <w:b/>
          <w:i/>
          <w:sz w:val="22"/>
          <w:szCs w:val="22"/>
          <w:u w:val="single"/>
        </w:rPr>
        <w:t>Recomendations</w:t>
      </w:r>
      <w:proofErr w:type="spellEnd"/>
    </w:p>
    <w:p w:rsidR="00E96DC8" w:rsidRDefault="00E96DC8" w:rsidP="00E96DC8">
      <w:pPr>
        <w:numPr>
          <w:ilvl w:val="0"/>
          <w:numId w:val="4"/>
        </w:numPr>
        <w:spacing w:line="240" w:lineRule="auto"/>
        <w:ind w:left="0"/>
        <w:jc w:val="both"/>
        <w:rPr>
          <w:rFonts w:cs="Arial"/>
          <w:sz w:val="22"/>
          <w:szCs w:val="22"/>
        </w:rPr>
      </w:pPr>
      <w:r>
        <w:rPr>
          <w:sz w:val="22"/>
          <w:szCs w:val="22"/>
          <w:lang w:val="en-US"/>
        </w:rPr>
        <w:t xml:space="preserve">What are the recommendations and tips </w:t>
      </w:r>
      <w:r w:rsidRPr="004C6F3A">
        <w:rPr>
          <w:sz w:val="22"/>
          <w:szCs w:val="22"/>
          <w:lang w:val="en-US"/>
        </w:rPr>
        <w:t xml:space="preserve">for developing </w:t>
      </w:r>
      <w:r>
        <w:rPr>
          <w:sz w:val="22"/>
          <w:szCs w:val="22"/>
          <w:lang w:val="en-US"/>
        </w:rPr>
        <w:t>Caritas Ukraine</w:t>
      </w:r>
      <w:r w:rsidRPr="004C6F3A">
        <w:rPr>
          <w:sz w:val="22"/>
          <w:szCs w:val="22"/>
          <w:lang w:val="en-US"/>
        </w:rPr>
        <w:t xml:space="preserve"> humanitarian response activities </w:t>
      </w:r>
      <w:r>
        <w:rPr>
          <w:sz w:val="22"/>
          <w:szCs w:val="22"/>
          <w:lang w:val="en-US"/>
        </w:rPr>
        <w:t>for</w:t>
      </w:r>
      <w:r w:rsidRPr="004C6F3A">
        <w:rPr>
          <w:sz w:val="22"/>
          <w:szCs w:val="22"/>
          <w:lang w:val="en-US"/>
        </w:rPr>
        <w:t xml:space="preserve"> the future</w:t>
      </w:r>
      <w:r w:rsidRPr="00817851">
        <w:rPr>
          <w:rFonts w:cs="Arial"/>
          <w:sz w:val="22"/>
          <w:szCs w:val="22"/>
        </w:rPr>
        <w:t xml:space="preserve">? </w:t>
      </w:r>
    </w:p>
    <w:p w:rsidR="00D114F8" w:rsidRPr="001C4ABE" w:rsidRDefault="00D114F8" w:rsidP="009D38F4">
      <w:pPr>
        <w:spacing w:line="240" w:lineRule="auto"/>
        <w:jc w:val="both"/>
        <w:rPr>
          <w:rFonts w:cs="Arial"/>
          <w:b/>
          <w:sz w:val="22"/>
          <w:szCs w:val="22"/>
          <w:u w:val="single"/>
          <w:lang w:val="en-US"/>
        </w:rPr>
      </w:pPr>
    </w:p>
    <w:p w:rsidR="00CD4EB2" w:rsidRPr="001E63D3" w:rsidRDefault="00CD4EB2" w:rsidP="009D38F4">
      <w:pPr>
        <w:numPr>
          <w:ilvl w:val="0"/>
          <w:numId w:val="2"/>
        </w:numPr>
        <w:spacing w:line="240" w:lineRule="auto"/>
        <w:ind w:left="0"/>
        <w:jc w:val="both"/>
        <w:rPr>
          <w:rFonts w:cs="Arial"/>
          <w:b/>
          <w:sz w:val="22"/>
          <w:szCs w:val="22"/>
          <w:u w:val="single"/>
        </w:rPr>
      </w:pPr>
      <w:r w:rsidRPr="001E63D3">
        <w:rPr>
          <w:rFonts w:cs="Arial"/>
          <w:b/>
          <w:sz w:val="22"/>
          <w:szCs w:val="22"/>
          <w:u w:val="single"/>
        </w:rPr>
        <w:t xml:space="preserve">Approach and Methods </w:t>
      </w:r>
    </w:p>
    <w:p w:rsidR="00CD4EB2" w:rsidRPr="001E63D3" w:rsidRDefault="00CD4EB2" w:rsidP="009D38F4">
      <w:pPr>
        <w:spacing w:line="240" w:lineRule="auto"/>
        <w:jc w:val="both"/>
        <w:rPr>
          <w:rFonts w:cs="Arial"/>
          <w:sz w:val="22"/>
          <w:szCs w:val="22"/>
        </w:rPr>
      </w:pPr>
    </w:p>
    <w:p w:rsidR="00CD4EB2" w:rsidRPr="003C247D" w:rsidRDefault="00CD4EB2" w:rsidP="009D38F4">
      <w:pPr>
        <w:spacing w:line="240" w:lineRule="auto"/>
        <w:jc w:val="both"/>
        <w:rPr>
          <w:rFonts w:cs="Arial"/>
          <w:sz w:val="22"/>
          <w:szCs w:val="22"/>
        </w:rPr>
      </w:pPr>
      <w:r w:rsidRPr="003C247D">
        <w:rPr>
          <w:rFonts w:cs="Arial"/>
          <w:sz w:val="22"/>
          <w:szCs w:val="22"/>
        </w:rPr>
        <w:t>The evaluation consists of the following phases:</w:t>
      </w:r>
    </w:p>
    <w:p w:rsidR="00CD4EB2" w:rsidRPr="001C4ABE" w:rsidRDefault="00CD4EB2" w:rsidP="009D38F4">
      <w:pPr>
        <w:spacing w:line="240" w:lineRule="auto"/>
        <w:jc w:val="both"/>
        <w:rPr>
          <w:rFonts w:cs="Arial"/>
          <w:sz w:val="22"/>
          <w:szCs w:val="22"/>
          <w:highlight w:val="green"/>
          <w:u w:val="single"/>
        </w:rPr>
      </w:pPr>
    </w:p>
    <w:p w:rsidR="00CD4EB2" w:rsidRPr="00791C24" w:rsidRDefault="00CD4EB2" w:rsidP="009D38F4">
      <w:pPr>
        <w:pStyle w:val="a8"/>
        <w:numPr>
          <w:ilvl w:val="0"/>
          <w:numId w:val="10"/>
        </w:numPr>
        <w:spacing w:line="240" w:lineRule="auto"/>
        <w:ind w:left="0"/>
        <w:jc w:val="both"/>
        <w:rPr>
          <w:rFonts w:cs="Arial"/>
          <w:sz w:val="22"/>
          <w:szCs w:val="22"/>
          <w:u w:val="single"/>
        </w:rPr>
      </w:pPr>
      <w:r w:rsidRPr="00791C24">
        <w:rPr>
          <w:rFonts w:cs="Arial"/>
          <w:sz w:val="22"/>
          <w:szCs w:val="22"/>
          <w:u w:val="single"/>
        </w:rPr>
        <w:t>Contract and Kick-off meeting:</w:t>
      </w:r>
      <w:r w:rsidRPr="00791C24">
        <w:rPr>
          <w:rFonts w:cs="Arial"/>
          <w:sz w:val="22"/>
          <w:szCs w:val="22"/>
        </w:rPr>
        <w:t xml:space="preserve"> Contract is signed and a discussion of the assignment takes place. First documents, including available </w:t>
      </w:r>
      <w:r>
        <w:rPr>
          <w:rFonts w:cs="Arial"/>
          <w:sz w:val="22"/>
          <w:szCs w:val="22"/>
        </w:rPr>
        <w:t xml:space="preserve">project </w:t>
      </w:r>
      <w:r w:rsidRPr="00791C24">
        <w:rPr>
          <w:rFonts w:cs="Arial"/>
          <w:sz w:val="22"/>
          <w:szCs w:val="22"/>
        </w:rPr>
        <w:t>data</w:t>
      </w:r>
      <w:r>
        <w:rPr>
          <w:rFonts w:cs="Arial"/>
          <w:sz w:val="22"/>
          <w:szCs w:val="22"/>
        </w:rPr>
        <w:t xml:space="preserve"> (project proposal, Logframe, progress reports)</w:t>
      </w:r>
      <w:r w:rsidRPr="00791C24">
        <w:rPr>
          <w:rFonts w:cs="Arial"/>
          <w:sz w:val="22"/>
          <w:szCs w:val="22"/>
        </w:rPr>
        <w:t>, are provided to the evaluation team.</w:t>
      </w:r>
    </w:p>
    <w:p w:rsidR="00CD4EB2" w:rsidRPr="00791C24" w:rsidRDefault="00CD4EB2" w:rsidP="009D38F4">
      <w:pPr>
        <w:spacing w:line="240" w:lineRule="auto"/>
        <w:jc w:val="both"/>
        <w:rPr>
          <w:rFonts w:cs="Arial"/>
          <w:sz w:val="22"/>
          <w:szCs w:val="22"/>
          <w:u w:val="single"/>
        </w:rPr>
      </w:pPr>
    </w:p>
    <w:p w:rsidR="00CD4EB2" w:rsidRPr="00791C24" w:rsidRDefault="00CD4EB2" w:rsidP="009D38F4">
      <w:pPr>
        <w:pStyle w:val="a8"/>
        <w:numPr>
          <w:ilvl w:val="0"/>
          <w:numId w:val="10"/>
        </w:numPr>
        <w:spacing w:line="240" w:lineRule="auto"/>
        <w:ind w:left="0"/>
        <w:jc w:val="both"/>
        <w:rPr>
          <w:rFonts w:cs="Arial"/>
          <w:sz w:val="22"/>
          <w:szCs w:val="22"/>
        </w:rPr>
      </w:pPr>
      <w:r w:rsidRPr="00791C24">
        <w:rPr>
          <w:rFonts w:cs="Arial"/>
          <w:sz w:val="22"/>
          <w:szCs w:val="22"/>
          <w:u w:val="single"/>
        </w:rPr>
        <w:t>Desk Study</w:t>
      </w:r>
      <w:r w:rsidRPr="00791C24">
        <w:rPr>
          <w:rFonts w:cs="Arial"/>
          <w:sz w:val="22"/>
          <w:szCs w:val="22"/>
        </w:rPr>
        <w:t xml:space="preserve">: The evaluation team studies all necessary project/programme documents; re-construct and analyse the intervention logic/programme theory and theory of change and its assumptions. Existing data needs to be analysed and interpreted. </w:t>
      </w:r>
    </w:p>
    <w:p w:rsidR="00CD4EB2" w:rsidRPr="00791C24" w:rsidRDefault="00CD4EB2" w:rsidP="009D38F4">
      <w:pPr>
        <w:spacing w:line="240" w:lineRule="auto"/>
        <w:jc w:val="both"/>
        <w:rPr>
          <w:rFonts w:cs="Arial"/>
          <w:sz w:val="22"/>
          <w:szCs w:val="22"/>
          <w:u w:val="single"/>
        </w:rPr>
      </w:pPr>
    </w:p>
    <w:p w:rsidR="00CD4EB2" w:rsidRPr="00791C24" w:rsidRDefault="00CD4EB2" w:rsidP="009D38F4">
      <w:pPr>
        <w:pStyle w:val="a8"/>
        <w:numPr>
          <w:ilvl w:val="0"/>
          <w:numId w:val="10"/>
        </w:numPr>
        <w:spacing w:line="240" w:lineRule="auto"/>
        <w:ind w:left="0"/>
        <w:jc w:val="both"/>
        <w:rPr>
          <w:rFonts w:cs="Arial"/>
          <w:sz w:val="22"/>
          <w:szCs w:val="22"/>
        </w:rPr>
      </w:pPr>
      <w:r w:rsidRPr="00791C24">
        <w:rPr>
          <w:rFonts w:cs="Arial"/>
          <w:sz w:val="22"/>
          <w:szCs w:val="22"/>
          <w:u w:val="single"/>
        </w:rPr>
        <w:t>Inception-Phase:</w:t>
      </w:r>
      <w:r w:rsidRPr="00791C24">
        <w:rPr>
          <w:rFonts w:cs="Arial"/>
          <w:sz w:val="22"/>
          <w:szCs w:val="22"/>
        </w:rPr>
        <w:t xml:space="preserve"> In the inception report the evaluators will describe the design of the evaluation and will elaborate on how data will be obtained and analysed. The use of a data collection planning worksheet or a similar tool is required. </w:t>
      </w:r>
      <w:r>
        <w:rPr>
          <w:rFonts w:cs="Arial"/>
          <w:sz w:val="22"/>
          <w:szCs w:val="22"/>
        </w:rPr>
        <w:t>First key informant interviews can take place.</w:t>
      </w:r>
    </w:p>
    <w:p w:rsidR="00CD4EB2" w:rsidRPr="00791C24" w:rsidRDefault="00CD4EB2" w:rsidP="009D38F4">
      <w:pPr>
        <w:spacing w:line="240" w:lineRule="auto"/>
        <w:jc w:val="both"/>
        <w:rPr>
          <w:rFonts w:cs="Arial"/>
          <w:sz w:val="22"/>
          <w:szCs w:val="22"/>
        </w:rPr>
      </w:pPr>
      <w:r w:rsidRPr="00791C24">
        <w:rPr>
          <w:rFonts w:cs="Arial"/>
          <w:sz w:val="22"/>
          <w:szCs w:val="22"/>
        </w:rPr>
        <w:t>Data triangulation and quality control are very important and need to be discussed in the inception report.</w:t>
      </w:r>
    </w:p>
    <w:p w:rsidR="00CD4EB2" w:rsidRPr="00791C24" w:rsidRDefault="00CD4EB2" w:rsidP="009D38F4">
      <w:pPr>
        <w:spacing w:line="240" w:lineRule="auto"/>
        <w:jc w:val="both"/>
        <w:rPr>
          <w:rFonts w:cs="Arial"/>
          <w:sz w:val="22"/>
          <w:szCs w:val="22"/>
        </w:rPr>
      </w:pPr>
      <w:r w:rsidRPr="00791C24">
        <w:rPr>
          <w:rFonts w:cs="Arial"/>
          <w:sz w:val="22"/>
          <w:szCs w:val="22"/>
        </w:rPr>
        <w:t xml:space="preserve">The field trip will only take place upon official approval of the </w:t>
      </w:r>
      <w:r w:rsidR="0013628A">
        <w:rPr>
          <w:rFonts w:cs="Arial"/>
          <w:sz w:val="22"/>
          <w:szCs w:val="22"/>
        </w:rPr>
        <w:t xml:space="preserve">draft </w:t>
      </w:r>
      <w:r w:rsidRPr="00791C24">
        <w:rPr>
          <w:rFonts w:cs="Arial"/>
          <w:sz w:val="22"/>
          <w:szCs w:val="22"/>
        </w:rPr>
        <w:t>inception report by the contractor.</w:t>
      </w:r>
    </w:p>
    <w:p w:rsidR="00CD4EB2" w:rsidRPr="00791C24" w:rsidRDefault="00CD4EB2" w:rsidP="009D38F4">
      <w:pPr>
        <w:spacing w:line="240" w:lineRule="auto"/>
        <w:jc w:val="both"/>
        <w:rPr>
          <w:rFonts w:cs="Arial"/>
          <w:sz w:val="22"/>
          <w:szCs w:val="22"/>
        </w:rPr>
      </w:pPr>
    </w:p>
    <w:p w:rsidR="00CD4EB2" w:rsidRPr="00791C24" w:rsidRDefault="00CD4EB2" w:rsidP="009D38F4">
      <w:pPr>
        <w:pStyle w:val="a8"/>
        <w:numPr>
          <w:ilvl w:val="0"/>
          <w:numId w:val="10"/>
        </w:numPr>
        <w:spacing w:line="240" w:lineRule="auto"/>
        <w:ind w:left="0"/>
        <w:jc w:val="both"/>
        <w:rPr>
          <w:rFonts w:cs="Arial"/>
          <w:sz w:val="22"/>
          <w:szCs w:val="22"/>
        </w:rPr>
      </w:pPr>
      <w:r w:rsidRPr="00791C24">
        <w:rPr>
          <w:rFonts w:cs="Arial"/>
          <w:sz w:val="22"/>
          <w:szCs w:val="22"/>
          <w:u w:val="single"/>
        </w:rPr>
        <w:t>Field-phase:</w:t>
      </w:r>
      <w:r w:rsidRPr="00791C24">
        <w:rPr>
          <w:rFonts w:cs="Arial"/>
          <w:sz w:val="22"/>
          <w:szCs w:val="22"/>
        </w:rPr>
        <w:t xml:space="preserve"> Data needs to be gathered in the field, analysed and interpreted. </w:t>
      </w:r>
    </w:p>
    <w:p w:rsidR="00CD4EB2" w:rsidRPr="00791C24" w:rsidRDefault="00CD4EB2" w:rsidP="009D38F4">
      <w:pPr>
        <w:spacing w:line="240" w:lineRule="auto"/>
        <w:jc w:val="both"/>
        <w:rPr>
          <w:rFonts w:cs="Arial"/>
          <w:sz w:val="22"/>
          <w:szCs w:val="22"/>
        </w:rPr>
      </w:pPr>
    </w:p>
    <w:p w:rsidR="00CD4EB2" w:rsidRPr="00791C24" w:rsidRDefault="00CD4EB2" w:rsidP="009D38F4">
      <w:pPr>
        <w:pStyle w:val="a8"/>
        <w:numPr>
          <w:ilvl w:val="0"/>
          <w:numId w:val="10"/>
        </w:numPr>
        <w:spacing w:line="240" w:lineRule="auto"/>
        <w:ind w:left="0"/>
        <w:jc w:val="both"/>
        <w:rPr>
          <w:rFonts w:cs="Arial"/>
          <w:sz w:val="22"/>
          <w:szCs w:val="22"/>
        </w:rPr>
      </w:pPr>
      <w:r w:rsidRPr="00791C24">
        <w:rPr>
          <w:rFonts w:cs="Arial"/>
          <w:sz w:val="22"/>
          <w:szCs w:val="22"/>
          <w:u w:val="single"/>
        </w:rPr>
        <w:t>Presentation:</w:t>
      </w:r>
      <w:r w:rsidRPr="00791C24">
        <w:rPr>
          <w:rFonts w:cs="Arial"/>
          <w:sz w:val="22"/>
          <w:szCs w:val="22"/>
        </w:rPr>
        <w:t xml:space="preserve"> Presentation of key findings (feedback workshop) to key project staff at the end of the field trip. </w:t>
      </w:r>
    </w:p>
    <w:p w:rsidR="00CD4EB2" w:rsidRPr="00791C24" w:rsidRDefault="00CD4EB2" w:rsidP="009D38F4">
      <w:pPr>
        <w:spacing w:line="240" w:lineRule="auto"/>
        <w:jc w:val="both"/>
        <w:rPr>
          <w:rFonts w:cs="Arial"/>
          <w:sz w:val="22"/>
          <w:szCs w:val="22"/>
        </w:rPr>
      </w:pPr>
    </w:p>
    <w:p w:rsidR="00CD4EB2" w:rsidRPr="00791C24" w:rsidRDefault="00CD4EB2" w:rsidP="009D38F4">
      <w:pPr>
        <w:pStyle w:val="a8"/>
        <w:numPr>
          <w:ilvl w:val="0"/>
          <w:numId w:val="10"/>
        </w:numPr>
        <w:spacing w:line="240" w:lineRule="auto"/>
        <w:ind w:left="0"/>
        <w:jc w:val="both"/>
        <w:rPr>
          <w:rFonts w:cs="Arial"/>
          <w:sz w:val="22"/>
          <w:szCs w:val="22"/>
        </w:rPr>
      </w:pPr>
      <w:r w:rsidRPr="00791C24">
        <w:rPr>
          <w:rFonts w:cs="Arial"/>
          <w:sz w:val="22"/>
          <w:szCs w:val="22"/>
          <w:u w:val="single"/>
        </w:rPr>
        <w:t>Final Draft Report:</w:t>
      </w:r>
      <w:r w:rsidRPr="00791C24">
        <w:rPr>
          <w:rFonts w:cs="Arial"/>
          <w:sz w:val="22"/>
          <w:szCs w:val="22"/>
        </w:rPr>
        <w:t xml:space="preserve"> Submission of final draft report, </w:t>
      </w:r>
      <w:r>
        <w:rPr>
          <w:rFonts w:cs="Arial"/>
          <w:sz w:val="22"/>
          <w:szCs w:val="22"/>
        </w:rPr>
        <w:t>incorporating feedback from</w:t>
      </w:r>
      <w:r w:rsidRPr="00791C24">
        <w:rPr>
          <w:rFonts w:cs="Arial"/>
          <w:sz w:val="22"/>
          <w:szCs w:val="22"/>
        </w:rPr>
        <w:t xml:space="preserve"> partners and contractor. </w:t>
      </w:r>
    </w:p>
    <w:p w:rsidR="00CD4EB2" w:rsidRPr="00791C24" w:rsidRDefault="00CD4EB2" w:rsidP="009D38F4">
      <w:pPr>
        <w:spacing w:line="240" w:lineRule="auto"/>
        <w:jc w:val="both"/>
        <w:rPr>
          <w:rFonts w:cs="Arial"/>
          <w:sz w:val="22"/>
          <w:szCs w:val="22"/>
        </w:rPr>
      </w:pPr>
    </w:p>
    <w:p w:rsidR="00CD4EB2" w:rsidRPr="0062665F" w:rsidRDefault="00CD4EB2" w:rsidP="009D38F4">
      <w:pPr>
        <w:pStyle w:val="a8"/>
        <w:numPr>
          <w:ilvl w:val="0"/>
          <w:numId w:val="10"/>
        </w:numPr>
        <w:spacing w:line="240" w:lineRule="auto"/>
        <w:ind w:left="0"/>
        <w:jc w:val="both"/>
        <w:rPr>
          <w:rFonts w:cs="Arial"/>
          <w:sz w:val="22"/>
          <w:szCs w:val="22"/>
        </w:rPr>
      </w:pPr>
      <w:r w:rsidRPr="00791C24">
        <w:rPr>
          <w:rFonts w:cs="Arial"/>
          <w:sz w:val="22"/>
          <w:szCs w:val="22"/>
          <w:u w:val="single"/>
        </w:rPr>
        <w:t>Final Report</w:t>
      </w:r>
      <w:r w:rsidRPr="00791C24">
        <w:rPr>
          <w:rFonts w:cs="Arial"/>
          <w:sz w:val="22"/>
          <w:szCs w:val="22"/>
        </w:rPr>
        <w:t>: Submission of final report</w:t>
      </w:r>
      <w:r w:rsidRPr="0062665F">
        <w:rPr>
          <w:rFonts w:cs="Arial"/>
          <w:sz w:val="22"/>
          <w:szCs w:val="22"/>
        </w:rPr>
        <w:t>, see reporting requirements u</w:t>
      </w:r>
      <w:r w:rsidR="0025241B">
        <w:rPr>
          <w:rFonts w:cs="Arial"/>
          <w:sz w:val="22"/>
          <w:szCs w:val="22"/>
        </w:rPr>
        <w:t>nder point 9</w:t>
      </w:r>
      <w:r w:rsidRPr="0062665F">
        <w:rPr>
          <w:rFonts w:cs="Arial"/>
          <w:sz w:val="22"/>
          <w:szCs w:val="22"/>
        </w:rPr>
        <w:t>.</w:t>
      </w:r>
    </w:p>
    <w:p w:rsidR="00CD4EB2" w:rsidRPr="00791C24" w:rsidRDefault="00CD4EB2" w:rsidP="009D38F4">
      <w:pPr>
        <w:spacing w:line="240" w:lineRule="auto"/>
        <w:rPr>
          <w:rFonts w:cs="Arial"/>
          <w:sz w:val="22"/>
          <w:szCs w:val="22"/>
        </w:rPr>
      </w:pPr>
    </w:p>
    <w:p w:rsidR="00CD4EB2" w:rsidRPr="00791C24" w:rsidRDefault="00CD4EB2" w:rsidP="009D38F4">
      <w:pPr>
        <w:spacing w:line="240" w:lineRule="auto"/>
        <w:jc w:val="both"/>
        <w:rPr>
          <w:rFonts w:cs="Arial"/>
          <w:sz w:val="22"/>
          <w:szCs w:val="22"/>
        </w:rPr>
      </w:pPr>
      <w:r>
        <w:rPr>
          <w:rFonts w:cs="Arial"/>
          <w:sz w:val="22"/>
          <w:szCs w:val="22"/>
        </w:rPr>
        <w:t xml:space="preserve">The evaluation must be conducted using </w:t>
      </w:r>
      <w:r w:rsidRPr="00791C24">
        <w:rPr>
          <w:rFonts w:cs="Arial"/>
          <w:sz w:val="22"/>
          <w:szCs w:val="22"/>
        </w:rPr>
        <w:t>quantitative and qualitative methods</w:t>
      </w:r>
      <w:r>
        <w:rPr>
          <w:rFonts w:cs="Arial"/>
          <w:sz w:val="22"/>
          <w:szCs w:val="22"/>
        </w:rPr>
        <w:t xml:space="preserve">. </w:t>
      </w:r>
      <w:r w:rsidRPr="00791C24">
        <w:rPr>
          <w:rFonts w:cs="Arial"/>
          <w:sz w:val="22"/>
          <w:szCs w:val="22"/>
        </w:rPr>
        <w:t xml:space="preserve"> </w:t>
      </w:r>
    </w:p>
    <w:p w:rsidR="00CD4EB2" w:rsidRDefault="00CD4EB2" w:rsidP="009D38F4">
      <w:pPr>
        <w:spacing w:line="240" w:lineRule="auto"/>
        <w:jc w:val="both"/>
        <w:rPr>
          <w:rFonts w:cs="Arial"/>
          <w:sz w:val="22"/>
          <w:szCs w:val="22"/>
        </w:rPr>
      </w:pPr>
      <w:r w:rsidRPr="00791C24">
        <w:rPr>
          <w:rFonts w:cs="Arial"/>
          <w:sz w:val="22"/>
          <w:szCs w:val="22"/>
        </w:rPr>
        <w:t xml:space="preserve">Possible methods </w:t>
      </w:r>
      <w:r>
        <w:rPr>
          <w:rFonts w:cs="Arial"/>
          <w:sz w:val="22"/>
          <w:szCs w:val="22"/>
        </w:rPr>
        <w:t>include questionnaires</w:t>
      </w:r>
      <w:r w:rsidRPr="00791C24">
        <w:rPr>
          <w:rFonts w:cs="Arial"/>
          <w:sz w:val="22"/>
          <w:szCs w:val="22"/>
        </w:rPr>
        <w:t xml:space="preserve">, </w:t>
      </w:r>
      <w:r>
        <w:rPr>
          <w:rFonts w:cs="Arial"/>
          <w:sz w:val="22"/>
          <w:szCs w:val="22"/>
        </w:rPr>
        <w:t>f</w:t>
      </w:r>
      <w:r w:rsidRPr="00791C24">
        <w:rPr>
          <w:rFonts w:cs="Arial"/>
          <w:sz w:val="22"/>
          <w:szCs w:val="22"/>
        </w:rPr>
        <w:t xml:space="preserve">ocus </w:t>
      </w:r>
      <w:r>
        <w:rPr>
          <w:rFonts w:cs="Arial"/>
          <w:sz w:val="22"/>
          <w:szCs w:val="22"/>
        </w:rPr>
        <w:t>g</w:t>
      </w:r>
      <w:r w:rsidRPr="00791C24">
        <w:rPr>
          <w:rFonts w:cs="Arial"/>
          <w:sz w:val="22"/>
          <w:szCs w:val="22"/>
        </w:rPr>
        <w:t xml:space="preserve">roup </w:t>
      </w:r>
      <w:r>
        <w:rPr>
          <w:rFonts w:cs="Arial"/>
          <w:sz w:val="22"/>
          <w:szCs w:val="22"/>
        </w:rPr>
        <w:t>d</w:t>
      </w:r>
      <w:r w:rsidRPr="00791C24">
        <w:rPr>
          <w:rFonts w:cs="Arial"/>
          <w:sz w:val="22"/>
          <w:szCs w:val="22"/>
        </w:rPr>
        <w:t xml:space="preserve">iscussions, </w:t>
      </w:r>
      <w:r>
        <w:rPr>
          <w:rFonts w:cs="Arial"/>
          <w:sz w:val="22"/>
          <w:szCs w:val="22"/>
        </w:rPr>
        <w:t>k</w:t>
      </w:r>
      <w:r w:rsidRPr="00791C24">
        <w:rPr>
          <w:rFonts w:cs="Arial"/>
          <w:sz w:val="22"/>
          <w:szCs w:val="22"/>
        </w:rPr>
        <w:t xml:space="preserve">ey </w:t>
      </w:r>
      <w:r>
        <w:rPr>
          <w:rFonts w:cs="Arial"/>
          <w:sz w:val="22"/>
          <w:szCs w:val="22"/>
        </w:rPr>
        <w:t>i</w:t>
      </w:r>
      <w:r w:rsidRPr="00791C24">
        <w:rPr>
          <w:rFonts w:cs="Arial"/>
          <w:sz w:val="22"/>
          <w:szCs w:val="22"/>
        </w:rPr>
        <w:t xml:space="preserve">nformant </w:t>
      </w:r>
      <w:r>
        <w:rPr>
          <w:rFonts w:cs="Arial"/>
          <w:sz w:val="22"/>
          <w:szCs w:val="22"/>
        </w:rPr>
        <w:t>i</w:t>
      </w:r>
      <w:r w:rsidRPr="00791C24">
        <w:rPr>
          <w:rFonts w:cs="Arial"/>
          <w:sz w:val="22"/>
          <w:szCs w:val="22"/>
        </w:rPr>
        <w:t xml:space="preserve">nterviews, </w:t>
      </w:r>
      <w:r>
        <w:rPr>
          <w:rFonts w:cs="Arial"/>
          <w:sz w:val="22"/>
          <w:szCs w:val="22"/>
        </w:rPr>
        <w:t>s</w:t>
      </w:r>
      <w:r w:rsidRPr="00791C24">
        <w:rPr>
          <w:rFonts w:cs="Arial"/>
          <w:sz w:val="22"/>
          <w:szCs w:val="22"/>
        </w:rPr>
        <w:t>tructured interviews with individual</w:t>
      </w:r>
      <w:r w:rsidR="00DE2F9A">
        <w:rPr>
          <w:rFonts w:cs="Arial"/>
          <w:sz w:val="22"/>
          <w:szCs w:val="22"/>
        </w:rPr>
        <w:t>s</w:t>
      </w:r>
      <w:r w:rsidRPr="00791C24">
        <w:rPr>
          <w:rFonts w:cs="Arial"/>
          <w:sz w:val="22"/>
          <w:szCs w:val="22"/>
        </w:rPr>
        <w:t xml:space="preserve"> and households</w:t>
      </w:r>
      <w:r w:rsidR="00DE2F9A">
        <w:rPr>
          <w:rFonts w:cs="Arial"/>
          <w:sz w:val="22"/>
          <w:szCs w:val="22"/>
        </w:rPr>
        <w:t xml:space="preserve">, representatives of local </w:t>
      </w:r>
      <w:proofErr w:type="spellStart"/>
      <w:r w:rsidR="00DE2F9A">
        <w:rPr>
          <w:rFonts w:cs="Arial"/>
          <w:sz w:val="22"/>
          <w:szCs w:val="22"/>
        </w:rPr>
        <w:t>authorites</w:t>
      </w:r>
      <w:proofErr w:type="spellEnd"/>
      <w:r w:rsidRPr="00791C24">
        <w:rPr>
          <w:rFonts w:cs="Arial"/>
          <w:sz w:val="22"/>
          <w:szCs w:val="22"/>
        </w:rPr>
        <w:t xml:space="preserve"> etc.</w:t>
      </w:r>
    </w:p>
    <w:p w:rsidR="00CD4EB2" w:rsidRPr="00791C24" w:rsidRDefault="00CD4EB2" w:rsidP="009D38F4">
      <w:pPr>
        <w:spacing w:line="240" w:lineRule="auto"/>
        <w:jc w:val="both"/>
        <w:rPr>
          <w:rFonts w:cs="Arial"/>
          <w:sz w:val="22"/>
          <w:szCs w:val="22"/>
        </w:rPr>
      </w:pPr>
      <w:r w:rsidRPr="00791C24">
        <w:rPr>
          <w:rFonts w:cs="Arial"/>
          <w:sz w:val="22"/>
          <w:szCs w:val="22"/>
        </w:rPr>
        <w:t xml:space="preserve">The interviewees should be selected with consideration of gender, age, beneficiaries/non-beneficiaries and geographical spread in the project region. </w:t>
      </w:r>
    </w:p>
    <w:p w:rsidR="00CD4EB2" w:rsidRPr="00791C24" w:rsidRDefault="00CD4EB2" w:rsidP="009D38F4">
      <w:pPr>
        <w:spacing w:line="240" w:lineRule="auto"/>
        <w:jc w:val="both"/>
        <w:rPr>
          <w:rFonts w:cs="Arial"/>
          <w:sz w:val="22"/>
          <w:szCs w:val="22"/>
        </w:rPr>
      </w:pPr>
      <w:r>
        <w:rPr>
          <w:rFonts w:cs="Arial"/>
          <w:sz w:val="22"/>
          <w:szCs w:val="22"/>
        </w:rPr>
        <w:t xml:space="preserve">Methods </w:t>
      </w:r>
      <w:r w:rsidRPr="00791C24">
        <w:rPr>
          <w:rFonts w:cs="Arial"/>
          <w:sz w:val="22"/>
          <w:szCs w:val="22"/>
        </w:rPr>
        <w:t xml:space="preserve">should be proposed by the evaluator </w:t>
      </w:r>
      <w:r>
        <w:rPr>
          <w:rFonts w:cs="Arial"/>
          <w:sz w:val="22"/>
          <w:szCs w:val="22"/>
        </w:rPr>
        <w:t>in the offer and finalized in the inception report after approval of the contractor.</w:t>
      </w:r>
    </w:p>
    <w:p w:rsidR="00CD4EB2" w:rsidRPr="00791C24" w:rsidRDefault="00CD4EB2" w:rsidP="009D38F4">
      <w:pPr>
        <w:spacing w:line="240" w:lineRule="auto"/>
        <w:jc w:val="both"/>
        <w:rPr>
          <w:rFonts w:cs="Arial"/>
          <w:sz w:val="22"/>
          <w:szCs w:val="22"/>
        </w:rPr>
      </w:pPr>
      <w:r w:rsidRPr="00791C24">
        <w:rPr>
          <w:rFonts w:cs="Arial"/>
          <w:sz w:val="22"/>
          <w:szCs w:val="22"/>
        </w:rPr>
        <w:lastRenderedPageBreak/>
        <w:t>It is expected that the evaluation team will present concrete recommendations which are addressed to the specific stakeholders.</w:t>
      </w:r>
    </w:p>
    <w:p w:rsidR="00CD4EB2" w:rsidRPr="00791C24" w:rsidRDefault="00CD4EB2" w:rsidP="009D38F4">
      <w:pPr>
        <w:spacing w:line="240" w:lineRule="auto"/>
        <w:jc w:val="both"/>
        <w:rPr>
          <w:rFonts w:cs="Arial"/>
          <w:sz w:val="22"/>
          <w:szCs w:val="22"/>
        </w:rPr>
      </w:pPr>
    </w:p>
    <w:p w:rsidR="00CD4EB2" w:rsidRPr="001E63D3" w:rsidRDefault="00CD4EB2" w:rsidP="009D38F4">
      <w:pPr>
        <w:spacing w:line="240" w:lineRule="auto"/>
        <w:jc w:val="both"/>
        <w:rPr>
          <w:rFonts w:cs="Arial"/>
          <w:sz w:val="22"/>
          <w:szCs w:val="22"/>
        </w:rPr>
      </w:pPr>
      <w:r w:rsidRPr="00791C24">
        <w:rPr>
          <w:rFonts w:cs="Arial"/>
          <w:sz w:val="22"/>
          <w:szCs w:val="22"/>
        </w:rPr>
        <w:t xml:space="preserve">The </w:t>
      </w:r>
      <w:r w:rsidR="00B16F82">
        <w:rPr>
          <w:rFonts w:cs="Arial"/>
          <w:sz w:val="22"/>
          <w:szCs w:val="22"/>
        </w:rPr>
        <w:t>Policy</w:t>
      </w:r>
      <w:r w:rsidR="00244183">
        <w:rPr>
          <w:rFonts w:cs="Arial"/>
          <w:sz w:val="22"/>
          <w:szCs w:val="22"/>
        </w:rPr>
        <w:t xml:space="preserve"> Instruction</w:t>
      </w:r>
      <w:r w:rsidR="00B16F82">
        <w:rPr>
          <w:rFonts w:cs="Arial"/>
          <w:sz w:val="22"/>
          <w:szCs w:val="22"/>
        </w:rPr>
        <w:t xml:space="preserve"> for</w:t>
      </w:r>
      <w:r w:rsidRPr="00791C24">
        <w:rPr>
          <w:rFonts w:cs="Arial"/>
          <w:sz w:val="22"/>
          <w:szCs w:val="22"/>
        </w:rPr>
        <w:t xml:space="preserve"> Evaluations developed by the </w:t>
      </w:r>
      <w:r w:rsidR="00DF55D9">
        <w:rPr>
          <w:rFonts w:cs="Arial"/>
          <w:sz w:val="22"/>
          <w:szCs w:val="22"/>
        </w:rPr>
        <w:t>UN OCHA</w:t>
      </w:r>
      <w:r w:rsidRPr="00791C24">
        <w:rPr>
          <w:rFonts w:cs="Arial"/>
          <w:sz w:val="22"/>
          <w:szCs w:val="22"/>
        </w:rPr>
        <w:t xml:space="preserve"> need to be considered throughout the entire evaluation process</w:t>
      </w:r>
      <w:r w:rsidR="00244183">
        <w:rPr>
          <w:rFonts w:cs="Arial"/>
          <w:sz w:val="22"/>
          <w:szCs w:val="22"/>
        </w:rPr>
        <w:t xml:space="preserve"> as well as the OECD </w:t>
      </w:r>
      <w:r w:rsidR="00244183" w:rsidRPr="00244183">
        <w:rPr>
          <w:rFonts w:cs="Arial"/>
          <w:sz w:val="22"/>
          <w:szCs w:val="22"/>
        </w:rPr>
        <w:t>Guidelines for Project and Programme Evaluations</w:t>
      </w:r>
      <w:r w:rsidR="00DF55D9">
        <w:rPr>
          <w:rFonts w:cs="Arial"/>
          <w:sz w:val="22"/>
          <w:szCs w:val="22"/>
        </w:rPr>
        <w:t>.</w:t>
      </w:r>
      <w:r w:rsidR="00B16F82">
        <w:rPr>
          <w:rFonts w:cs="Arial"/>
          <w:sz w:val="22"/>
          <w:szCs w:val="22"/>
        </w:rPr>
        <w:t xml:space="preserve"> (</w:t>
      </w:r>
      <w:r w:rsidR="00244183">
        <w:rPr>
          <w:rFonts w:cs="Arial"/>
          <w:sz w:val="22"/>
          <w:szCs w:val="22"/>
        </w:rPr>
        <w:t>S</w:t>
      </w:r>
      <w:r w:rsidR="00B16F82">
        <w:rPr>
          <w:rFonts w:cs="Arial"/>
          <w:sz w:val="22"/>
          <w:szCs w:val="22"/>
        </w:rPr>
        <w:t xml:space="preserve">ee: </w:t>
      </w:r>
      <w:hyperlink r:id="rId9" w:history="1">
        <w:r w:rsidR="00B16F82" w:rsidRPr="00B13AEA">
          <w:rPr>
            <w:rStyle w:val="ac"/>
            <w:rFonts w:cs="Arial"/>
            <w:sz w:val="22"/>
            <w:szCs w:val="22"/>
          </w:rPr>
          <w:t>https://www.unocha.org/sites/dms/Documents/Evaluation%20Policy.pdf</w:t>
        </w:r>
      </w:hyperlink>
      <w:r w:rsidR="00244183">
        <w:rPr>
          <w:rFonts w:cs="Arial"/>
          <w:sz w:val="22"/>
          <w:szCs w:val="22"/>
        </w:rPr>
        <w:t xml:space="preserve"> and </w:t>
      </w:r>
      <w:hyperlink r:id="rId10" w:history="1">
        <w:r w:rsidR="00244183" w:rsidRPr="00B13AEA">
          <w:rPr>
            <w:rStyle w:val="ac"/>
            <w:rFonts w:cs="Arial"/>
            <w:sz w:val="22"/>
            <w:szCs w:val="22"/>
          </w:rPr>
          <w:t>https://www.oecd.org/development/evaluation/dcdndep/47069197.pdf</w:t>
        </w:r>
      </w:hyperlink>
      <w:r w:rsidR="00B16F82">
        <w:rPr>
          <w:rFonts w:cs="Arial"/>
          <w:sz w:val="22"/>
          <w:szCs w:val="22"/>
        </w:rPr>
        <w:t>)</w:t>
      </w:r>
    </w:p>
    <w:p w:rsidR="00CD4EB2" w:rsidRDefault="00CD4EB2" w:rsidP="009D38F4">
      <w:pPr>
        <w:spacing w:line="240" w:lineRule="auto"/>
        <w:rPr>
          <w:rFonts w:cs="Arial"/>
          <w:sz w:val="22"/>
          <w:szCs w:val="22"/>
          <w:lang w:val="en-US"/>
        </w:rPr>
        <w:sectPr w:rsidR="00CD4EB2" w:rsidSect="003B35B9">
          <w:headerReference w:type="even" r:id="rId11"/>
          <w:footerReference w:type="even" r:id="rId12"/>
          <w:footerReference w:type="default" r:id="rId13"/>
          <w:footerReference w:type="first" r:id="rId14"/>
          <w:pgSz w:w="11906" w:h="16838" w:code="9"/>
          <w:pgMar w:top="1134" w:right="1134" w:bottom="1134" w:left="1134" w:header="709" w:footer="567" w:gutter="0"/>
          <w:cols w:space="708"/>
          <w:titlePg/>
          <w:docGrid w:linePitch="360"/>
        </w:sectPr>
      </w:pPr>
    </w:p>
    <w:p w:rsidR="00CD4EB2" w:rsidRPr="001E63D3" w:rsidRDefault="00CD4EB2" w:rsidP="009D38F4">
      <w:pPr>
        <w:numPr>
          <w:ilvl w:val="0"/>
          <w:numId w:val="2"/>
        </w:numPr>
        <w:spacing w:line="240" w:lineRule="auto"/>
        <w:ind w:left="0"/>
        <w:jc w:val="both"/>
        <w:rPr>
          <w:rFonts w:cs="Arial"/>
          <w:b/>
          <w:sz w:val="22"/>
          <w:szCs w:val="22"/>
        </w:rPr>
      </w:pPr>
      <w:r w:rsidRPr="001E63D3">
        <w:rPr>
          <w:rFonts w:cs="Arial"/>
          <w:b/>
          <w:sz w:val="22"/>
          <w:szCs w:val="22"/>
        </w:rPr>
        <w:lastRenderedPageBreak/>
        <w:t>Timetable</w:t>
      </w:r>
    </w:p>
    <w:p w:rsidR="00CD4EB2" w:rsidRDefault="00CD4EB2" w:rsidP="009D38F4">
      <w:pPr>
        <w:spacing w:line="240" w:lineRule="auto"/>
        <w:jc w:val="both"/>
        <w:rPr>
          <w:rFonts w:cs="Arial"/>
          <w:sz w:val="22"/>
          <w:szCs w:val="22"/>
        </w:rPr>
      </w:pPr>
    </w:p>
    <w:p w:rsidR="00CD4EB2" w:rsidRPr="001E63D3" w:rsidRDefault="00CD4EB2" w:rsidP="009D38F4">
      <w:pPr>
        <w:spacing w:line="240" w:lineRule="auto"/>
        <w:jc w:val="both"/>
        <w:rPr>
          <w:rFonts w:cs="Arial"/>
          <w:sz w:val="22"/>
          <w:szCs w:val="22"/>
        </w:rPr>
      </w:pPr>
      <w:r w:rsidRPr="001E63D3">
        <w:rPr>
          <w:rFonts w:cs="Arial"/>
          <w:sz w:val="22"/>
          <w:szCs w:val="22"/>
        </w:rPr>
        <w:t xml:space="preserve">A total of </w:t>
      </w:r>
      <w:r>
        <w:rPr>
          <w:rFonts w:cs="Arial"/>
          <w:sz w:val="22"/>
          <w:szCs w:val="22"/>
        </w:rPr>
        <w:t xml:space="preserve">33 </w:t>
      </w:r>
      <w:r w:rsidRPr="001E63D3">
        <w:rPr>
          <w:rFonts w:cs="Arial"/>
          <w:sz w:val="22"/>
          <w:szCs w:val="22"/>
        </w:rPr>
        <w:t xml:space="preserve">working days </w:t>
      </w:r>
      <w:r>
        <w:rPr>
          <w:rFonts w:cs="Arial"/>
          <w:sz w:val="22"/>
          <w:szCs w:val="22"/>
        </w:rPr>
        <w:t>for a team of two experts are</w:t>
      </w:r>
      <w:r w:rsidRPr="001E63D3">
        <w:rPr>
          <w:rFonts w:cs="Arial"/>
          <w:sz w:val="22"/>
          <w:szCs w:val="22"/>
        </w:rPr>
        <w:t xml:space="preserve"> currently estimated for this assignment.</w:t>
      </w:r>
    </w:p>
    <w:p w:rsidR="00CD4EB2" w:rsidRPr="001E63D3" w:rsidRDefault="00CD4EB2" w:rsidP="009D38F4">
      <w:pPr>
        <w:spacing w:line="240" w:lineRule="auto"/>
        <w:jc w:val="both"/>
        <w:rPr>
          <w:rFonts w:cs="Arial"/>
          <w:b/>
          <w:sz w:val="22"/>
          <w:szCs w:val="22"/>
        </w:rPr>
      </w:pPr>
    </w:p>
    <w:tbl>
      <w:tblPr>
        <w:tblW w:w="11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2809"/>
        <w:gridCol w:w="2054"/>
        <w:gridCol w:w="1552"/>
        <w:gridCol w:w="1457"/>
      </w:tblGrid>
      <w:tr w:rsidR="00CD4EB2" w:rsidRPr="001E63D3" w:rsidTr="00316E3B">
        <w:trPr>
          <w:jc w:val="center"/>
        </w:trPr>
        <w:tc>
          <w:tcPr>
            <w:tcW w:w="3887" w:type="dxa"/>
            <w:tcBorders>
              <w:top w:val="single" w:sz="4" w:space="0" w:color="auto"/>
              <w:left w:val="single" w:sz="4" w:space="0" w:color="auto"/>
              <w:bottom w:val="single" w:sz="4" w:space="0" w:color="auto"/>
              <w:right w:val="single" w:sz="4" w:space="0" w:color="auto"/>
            </w:tcBorders>
            <w:shd w:val="clear" w:color="auto" w:fill="C0C0C0"/>
          </w:tcPr>
          <w:p w:rsidR="00CD4EB2" w:rsidRPr="001E63D3" w:rsidRDefault="00CD4EB2" w:rsidP="009D38F4">
            <w:pPr>
              <w:spacing w:line="240" w:lineRule="auto"/>
              <w:jc w:val="both"/>
              <w:rPr>
                <w:rFonts w:cs="Arial"/>
                <w:sz w:val="22"/>
                <w:szCs w:val="22"/>
              </w:rPr>
            </w:pPr>
            <w:r w:rsidRPr="001E63D3">
              <w:rPr>
                <w:rFonts w:cs="Arial"/>
                <w:sz w:val="22"/>
                <w:szCs w:val="22"/>
              </w:rPr>
              <w:t>Action</w:t>
            </w:r>
          </w:p>
        </w:tc>
        <w:tc>
          <w:tcPr>
            <w:tcW w:w="2809" w:type="dxa"/>
            <w:tcBorders>
              <w:top w:val="single" w:sz="4" w:space="0" w:color="auto"/>
              <w:left w:val="single" w:sz="4" w:space="0" w:color="auto"/>
              <w:bottom w:val="single" w:sz="4" w:space="0" w:color="auto"/>
              <w:right w:val="single" w:sz="4" w:space="0" w:color="auto"/>
            </w:tcBorders>
            <w:shd w:val="clear" w:color="auto" w:fill="C0C0C0"/>
          </w:tcPr>
          <w:p w:rsidR="00CD4EB2" w:rsidRPr="001E63D3" w:rsidRDefault="00CD4EB2" w:rsidP="009D38F4">
            <w:pPr>
              <w:spacing w:line="240" w:lineRule="auto"/>
              <w:jc w:val="both"/>
              <w:rPr>
                <w:rFonts w:cs="Arial"/>
                <w:sz w:val="22"/>
                <w:szCs w:val="22"/>
              </w:rPr>
            </w:pPr>
            <w:r w:rsidRPr="001E63D3">
              <w:rPr>
                <w:rFonts w:cs="Arial"/>
                <w:sz w:val="22"/>
                <w:szCs w:val="22"/>
              </w:rPr>
              <w:t>Responsible</w:t>
            </w:r>
          </w:p>
        </w:tc>
        <w:tc>
          <w:tcPr>
            <w:tcW w:w="2054" w:type="dxa"/>
            <w:tcBorders>
              <w:top w:val="single" w:sz="4" w:space="0" w:color="auto"/>
              <w:left w:val="single" w:sz="4" w:space="0" w:color="auto"/>
              <w:bottom w:val="single" w:sz="4" w:space="0" w:color="auto"/>
              <w:right w:val="single" w:sz="4" w:space="0" w:color="auto"/>
            </w:tcBorders>
            <w:shd w:val="clear" w:color="auto" w:fill="C0C0C0"/>
          </w:tcPr>
          <w:p w:rsidR="00CD4EB2" w:rsidRPr="001E63D3" w:rsidRDefault="00CD4EB2" w:rsidP="009D38F4">
            <w:pPr>
              <w:spacing w:line="240" w:lineRule="auto"/>
              <w:jc w:val="both"/>
              <w:rPr>
                <w:rFonts w:cs="Arial"/>
                <w:sz w:val="22"/>
                <w:szCs w:val="22"/>
              </w:rPr>
            </w:pPr>
            <w:r>
              <w:rPr>
                <w:rFonts w:cs="Arial"/>
                <w:sz w:val="22"/>
                <w:szCs w:val="22"/>
              </w:rPr>
              <w:t>Date</w:t>
            </w:r>
          </w:p>
        </w:tc>
        <w:tc>
          <w:tcPr>
            <w:tcW w:w="1552" w:type="dxa"/>
            <w:tcBorders>
              <w:top w:val="single" w:sz="4" w:space="0" w:color="auto"/>
              <w:left w:val="single" w:sz="4" w:space="0" w:color="auto"/>
              <w:bottom w:val="single" w:sz="4" w:space="0" w:color="auto"/>
              <w:right w:val="single" w:sz="4" w:space="0" w:color="auto"/>
            </w:tcBorders>
            <w:shd w:val="clear" w:color="auto" w:fill="C0C0C0"/>
          </w:tcPr>
          <w:p w:rsidR="00CD4EB2" w:rsidRDefault="00CD4EB2" w:rsidP="009D38F4">
            <w:pPr>
              <w:spacing w:line="240" w:lineRule="auto"/>
              <w:jc w:val="center"/>
              <w:rPr>
                <w:rFonts w:cs="Arial"/>
                <w:sz w:val="22"/>
                <w:szCs w:val="22"/>
              </w:rPr>
            </w:pPr>
            <w:r>
              <w:rPr>
                <w:rFonts w:cs="Arial"/>
                <w:sz w:val="22"/>
                <w:szCs w:val="22"/>
              </w:rPr>
              <w:t># Working d</w:t>
            </w:r>
          </w:p>
          <w:p w:rsidR="00CD4EB2" w:rsidRDefault="00CD4EB2" w:rsidP="009D38F4">
            <w:pPr>
              <w:spacing w:line="240" w:lineRule="auto"/>
              <w:jc w:val="center"/>
              <w:rPr>
                <w:rFonts w:cs="Arial"/>
                <w:sz w:val="22"/>
                <w:szCs w:val="22"/>
              </w:rPr>
            </w:pPr>
            <w:r>
              <w:rPr>
                <w:rFonts w:cs="Arial"/>
                <w:sz w:val="22"/>
                <w:szCs w:val="22"/>
              </w:rPr>
              <w:t>Days</w:t>
            </w:r>
          </w:p>
        </w:tc>
        <w:tc>
          <w:tcPr>
            <w:tcW w:w="1457" w:type="dxa"/>
            <w:tcBorders>
              <w:top w:val="single" w:sz="4" w:space="0" w:color="auto"/>
              <w:left w:val="single" w:sz="4" w:space="0" w:color="auto"/>
              <w:bottom w:val="single" w:sz="4" w:space="0" w:color="auto"/>
              <w:right w:val="single" w:sz="4" w:space="0" w:color="auto"/>
            </w:tcBorders>
            <w:shd w:val="clear" w:color="auto" w:fill="C0C0C0"/>
          </w:tcPr>
          <w:p w:rsidR="00CD4EB2" w:rsidRDefault="00CD4EB2" w:rsidP="009D38F4">
            <w:pPr>
              <w:spacing w:line="240" w:lineRule="auto"/>
              <w:rPr>
                <w:rFonts w:cs="Arial"/>
                <w:sz w:val="22"/>
                <w:szCs w:val="22"/>
              </w:rPr>
            </w:pPr>
            <w:r>
              <w:rPr>
                <w:rFonts w:cs="Arial"/>
                <w:sz w:val="22"/>
                <w:szCs w:val="22"/>
              </w:rPr>
              <w:t>Deadlines</w:t>
            </w:r>
          </w:p>
        </w:tc>
      </w:tr>
      <w:tr w:rsidR="00CD4EB2" w:rsidRPr="001E63D3" w:rsidTr="00316E3B">
        <w:trPr>
          <w:jc w:val="center"/>
        </w:trPr>
        <w:tc>
          <w:tcPr>
            <w:tcW w:w="11759" w:type="dxa"/>
            <w:gridSpan w:val="5"/>
            <w:tcBorders>
              <w:top w:val="single" w:sz="4" w:space="0" w:color="auto"/>
            </w:tcBorders>
            <w:shd w:val="clear" w:color="auto" w:fill="FFFF00"/>
          </w:tcPr>
          <w:p w:rsidR="00CD4EB2" w:rsidRDefault="00CD4EB2" w:rsidP="009D38F4">
            <w:pPr>
              <w:spacing w:line="240" w:lineRule="auto"/>
              <w:jc w:val="center"/>
              <w:rPr>
                <w:rFonts w:cs="Arial"/>
                <w:b/>
                <w:sz w:val="22"/>
                <w:szCs w:val="22"/>
              </w:rPr>
            </w:pPr>
            <w:r>
              <w:rPr>
                <w:rFonts w:cs="Arial"/>
                <w:b/>
                <w:sz w:val="22"/>
                <w:szCs w:val="22"/>
              </w:rPr>
              <w:t>Preparatory Phase</w:t>
            </w:r>
          </w:p>
        </w:tc>
      </w:tr>
      <w:tr w:rsidR="00CD4EB2" w:rsidRPr="001E63D3" w:rsidTr="00316E3B">
        <w:trPr>
          <w:jc w:val="center"/>
        </w:trPr>
        <w:tc>
          <w:tcPr>
            <w:tcW w:w="3887" w:type="dxa"/>
            <w:tcBorders>
              <w:top w:val="nil"/>
            </w:tcBorders>
            <w:shd w:val="clear" w:color="auto" w:fill="FFFFCC"/>
          </w:tcPr>
          <w:p w:rsidR="00CD4EB2" w:rsidRPr="001E63D3" w:rsidRDefault="00CD4EB2" w:rsidP="009D38F4">
            <w:pPr>
              <w:spacing w:line="240" w:lineRule="auto"/>
              <w:jc w:val="both"/>
              <w:rPr>
                <w:rFonts w:cs="Arial"/>
                <w:sz w:val="22"/>
                <w:szCs w:val="22"/>
              </w:rPr>
            </w:pPr>
            <w:r>
              <w:rPr>
                <w:rFonts w:cs="Arial"/>
                <w:sz w:val="22"/>
                <w:szCs w:val="22"/>
              </w:rPr>
              <w:t>Submission of bid</w:t>
            </w:r>
            <w:r w:rsidRPr="001E63D3">
              <w:rPr>
                <w:rFonts w:cs="Arial"/>
                <w:sz w:val="22"/>
                <w:szCs w:val="22"/>
              </w:rPr>
              <w:t xml:space="preserve"> (electronically)</w:t>
            </w:r>
          </w:p>
        </w:tc>
        <w:tc>
          <w:tcPr>
            <w:tcW w:w="2809" w:type="dxa"/>
            <w:tcBorders>
              <w:top w:val="nil"/>
            </w:tcBorders>
            <w:shd w:val="clear" w:color="auto" w:fill="FFFFCC"/>
          </w:tcPr>
          <w:p w:rsidR="00CD4EB2" w:rsidRPr="001E63D3" w:rsidRDefault="00CD4EB2" w:rsidP="009D38F4">
            <w:pPr>
              <w:spacing w:line="240" w:lineRule="auto"/>
              <w:jc w:val="both"/>
              <w:rPr>
                <w:rFonts w:cs="Arial"/>
                <w:sz w:val="22"/>
                <w:szCs w:val="22"/>
              </w:rPr>
            </w:pPr>
            <w:r>
              <w:rPr>
                <w:rFonts w:cs="Arial"/>
                <w:sz w:val="22"/>
                <w:szCs w:val="22"/>
              </w:rPr>
              <w:t>Contractor</w:t>
            </w:r>
          </w:p>
          <w:p w:rsidR="00CD4EB2" w:rsidRPr="001E63D3" w:rsidRDefault="00CD4EB2" w:rsidP="009D38F4">
            <w:pPr>
              <w:spacing w:line="240" w:lineRule="auto"/>
              <w:jc w:val="both"/>
              <w:rPr>
                <w:rFonts w:cs="Arial"/>
                <w:sz w:val="22"/>
                <w:szCs w:val="22"/>
              </w:rPr>
            </w:pPr>
          </w:p>
        </w:tc>
        <w:tc>
          <w:tcPr>
            <w:tcW w:w="2054" w:type="dxa"/>
            <w:tcBorders>
              <w:top w:val="nil"/>
            </w:tcBorders>
            <w:shd w:val="clear" w:color="auto" w:fill="FFFFCC"/>
          </w:tcPr>
          <w:p w:rsidR="00CD4EB2" w:rsidRPr="001E63D3" w:rsidRDefault="00F87210" w:rsidP="00477C45">
            <w:pPr>
              <w:spacing w:line="240" w:lineRule="auto"/>
              <w:jc w:val="both"/>
              <w:rPr>
                <w:rFonts w:cs="Arial"/>
                <w:sz w:val="22"/>
                <w:szCs w:val="22"/>
              </w:rPr>
            </w:pPr>
            <w:r>
              <w:rPr>
                <w:rFonts w:cs="Arial"/>
                <w:sz w:val="22"/>
                <w:szCs w:val="22"/>
                <w:lang w:val="en-US"/>
              </w:rPr>
              <w:t>17</w:t>
            </w:r>
            <w:r w:rsidR="00CD4EB2">
              <w:rPr>
                <w:rFonts w:cs="Arial"/>
                <w:sz w:val="22"/>
                <w:szCs w:val="22"/>
                <w:lang w:val="en-US"/>
              </w:rPr>
              <w:t>.</w:t>
            </w:r>
            <w:r>
              <w:rPr>
                <w:rFonts w:cs="Arial"/>
                <w:sz w:val="22"/>
                <w:szCs w:val="22"/>
                <w:lang w:val="en-US"/>
              </w:rPr>
              <w:t>12</w:t>
            </w:r>
            <w:r w:rsidR="00CD4EB2">
              <w:rPr>
                <w:rFonts w:cs="Arial"/>
                <w:sz w:val="22"/>
                <w:szCs w:val="22"/>
                <w:lang w:val="en-US"/>
              </w:rPr>
              <w:t xml:space="preserve"> -2</w:t>
            </w:r>
            <w:r w:rsidR="00477C45">
              <w:rPr>
                <w:rFonts w:cs="Arial"/>
                <w:sz w:val="22"/>
                <w:szCs w:val="22"/>
                <w:lang w:val="en-US"/>
              </w:rPr>
              <w:t>7</w:t>
            </w:r>
            <w:r w:rsidR="00CD4EB2">
              <w:rPr>
                <w:rFonts w:cs="Arial"/>
                <w:sz w:val="22"/>
                <w:szCs w:val="22"/>
                <w:lang w:val="ru-RU"/>
              </w:rPr>
              <w:t>.</w:t>
            </w:r>
            <w:r>
              <w:rPr>
                <w:rFonts w:cs="Arial"/>
                <w:sz w:val="22"/>
                <w:szCs w:val="22"/>
                <w:lang w:val="en-US"/>
              </w:rPr>
              <w:t>12</w:t>
            </w:r>
            <w:r w:rsidR="00CD4EB2">
              <w:rPr>
                <w:rFonts w:cs="Arial"/>
                <w:sz w:val="22"/>
                <w:szCs w:val="22"/>
                <w:lang w:val="en-US"/>
              </w:rPr>
              <w:t>.</w:t>
            </w:r>
            <w:r w:rsidR="00CD4EB2">
              <w:rPr>
                <w:rFonts w:cs="Arial"/>
                <w:sz w:val="22"/>
                <w:szCs w:val="22"/>
              </w:rPr>
              <w:t>2019</w:t>
            </w:r>
          </w:p>
        </w:tc>
        <w:tc>
          <w:tcPr>
            <w:tcW w:w="1552" w:type="dxa"/>
            <w:tcBorders>
              <w:top w:val="nil"/>
            </w:tcBorders>
            <w:shd w:val="clear" w:color="auto" w:fill="FFFFCC"/>
          </w:tcPr>
          <w:p w:rsidR="00CD4EB2" w:rsidRPr="00F87210" w:rsidRDefault="00F87210" w:rsidP="009D38F4">
            <w:pPr>
              <w:spacing w:line="240" w:lineRule="auto"/>
              <w:jc w:val="center"/>
              <w:rPr>
                <w:rFonts w:cs="Arial"/>
                <w:sz w:val="22"/>
                <w:szCs w:val="22"/>
                <w:lang w:val="en-US"/>
              </w:rPr>
            </w:pPr>
            <w:r>
              <w:rPr>
                <w:rFonts w:cs="Arial"/>
                <w:sz w:val="22"/>
                <w:szCs w:val="22"/>
                <w:lang w:val="en-US"/>
              </w:rPr>
              <w:t>0</w:t>
            </w:r>
          </w:p>
        </w:tc>
        <w:tc>
          <w:tcPr>
            <w:tcW w:w="1457" w:type="dxa"/>
            <w:tcBorders>
              <w:top w:val="nil"/>
            </w:tcBorders>
            <w:shd w:val="clear" w:color="auto" w:fill="FFFFCC"/>
          </w:tcPr>
          <w:p w:rsidR="00CD4EB2" w:rsidRDefault="00F87210" w:rsidP="00477C45">
            <w:pPr>
              <w:spacing w:line="240" w:lineRule="auto"/>
              <w:jc w:val="both"/>
              <w:rPr>
                <w:rFonts w:cs="Arial"/>
                <w:sz w:val="22"/>
                <w:szCs w:val="22"/>
              </w:rPr>
            </w:pPr>
            <w:r>
              <w:rPr>
                <w:rFonts w:cs="Arial"/>
                <w:sz w:val="22"/>
                <w:szCs w:val="22"/>
              </w:rPr>
              <w:t>2</w:t>
            </w:r>
            <w:r w:rsidR="00477C45">
              <w:rPr>
                <w:rFonts w:cs="Arial"/>
                <w:sz w:val="22"/>
                <w:szCs w:val="22"/>
              </w:rPr>
              <w:t>7</w:t>
            </w:r>
            <w:r w:rsidR="00CD4EB2">
              <w:rPr>
                <w:rFonts w:cs="Arial"/>
                <w:sz w:val="22"/>
                <w:szCs w:val="22"/>
              </w:rPr>
              <w:t>.</w:t>
            </w:r>
            <w:r>
              <w:rPr>
                <w:rFonts w:cs="Arial"/>
                <w:sz w:val="22"/>
                <w:szCs w:val="22"/>
              </w:rPr>
              <w:t>12</w:t>
            </w:r>
            <w:r w:rsidR="00CD4EB2">
              <w:rPr>
                <w:rFonts w:cs="Arial"/>
                <w:sz w:val="22"/>
                <w:szCs w:val="22"/>
              </w:rPr>
              <w:t>.2019</w:t>
            </w:r>
          </w:p>
        </w:tc>
      </w:tr>
      <w:tr w:rsidR="00CD4EB2" w:rsidRPr="001E63D3" w:rsidTr="00316E3B">
        <w:trPr>
          <w:trHeight w:val="817"/>
          <w:jc w:val="center"/>
        </w:trPr>
        <w:tc>
          <w:tcPr>
            <w:tcW w:w="3887" w:type="dxa"/>
            <w:shd w:val="clear" w:color="auto" w:fill="FFFFCC"/>
          </w:tcPr>
          <w:p w:rsidR="00CD4EB2" w:rsidRPr="00224894" w:rsidRDefault="00CD4EB2" w:rsidP="009D38F4">
            <w:pPr>
              <w:spacing w:line="240" w:lineRule="auto"/>
              <w:jc w:val="both"/>
              <w:rPr>
                <w:rFonts w:cs="Arial"/>
                <w:b/>
                <w:sz w:val="22"/>
                <w:szCs w:val="22"/>
              </w:rPr>
            </w:pPr>
            <w:r w:rsidRPr="00224894">
              <w:rPr>
                <w:rFonts w:cs="Arial"/>
                <w:b/>
                <w:sz w:val="22"/>
                <w:szCs w:val="22"/>
              </w:rPr>
              <w:t xml:space="preserve">Contract </w:t>
            </w:r>
            <w:r w:rsidR="00F87210">
              <w:rPr>
                <w:rFonts w:cs="Arial"/>
                <w:b/>
                <w:sz w:val="22"/>
                <w:szCs w:val="22"/>
              </w:rPr>
              <w:t xml:space="preserve">discussed and </w:t>
            </w:r>
            <w:r w:rsidRPr="00224894">
              <w:rPr>
                <w:rFonts w:cs="Arial"/>
                <w:b/>
                <w:sz w:val="22"/>
                <w:szCs w:val="22"/>
              </w:rPr>
              <w:t xml:space="preserve">signed and documents provided </w:t>
            </w:r>
          </w:p>
        </w:tc>
        <w:tc>
          <w:tcPr>
            <w:tcW w:w="2809" w:type="dxa"/>
            <w:shd w:val="clear" w:color="auto" w:fill="FFFFCC"/>
          </w:tcPr>
          <w:p w:rsidR="00CD4EB2" w:rsidRPr="00224894" w:rsidRDefault="00CD4EB2" w:rsidP="009D38F4">
            <w:pPr>
              <w:spacing w:line="240" w:lineRule="auto"/>
              <w:rPr>
                <w:rFonts w:cs="Arial"/>
                <w:b/>
                <w:sz w:val="22"/>
                <w:szCs w:val="22"/>
              </w:rPr>
            </w:pPr>
            <w:r w:rsidRPr="00224894">
              <w:rPr>
                <w:rFonts w:cs="Arial"/>
                <w:b/>
                <w:sz w:val="22"/>
                <w:szCs w:val="22"/>
              </w:rPr>
              <w:t>Contract signed between Caritas Ukraine and expert team</w:t>
            </w:r>
          </w:p>
        </w:tc>
        <w:tc>
          <w:tcPr>
            <w:tcW w:w="2054" w:type="dxa"/>
            <w:shd w:val="clear" w:color="auto" w:fill="FFFFCC"/>
          </w:tcPr>
          <w:p w:rsidR="00CD4EB2" w:rsidRPr="00224894" w:rsidRDefault="00F87210" w:rsidP="00477C45">
            <w:pPr>
              <w:spacing w:line="240" w:lineRule="auto"/>
              <w:rPr>
                <w:rFonts w:cs="Arial"/>
                <w:b/>
                <w:sz w:val="22"/>
                <w:szCs w:val="22"/>
              </w:rPr>
            </w:pPr>
            <w:r>
              <w:rPr>
                <w:rFonts w:cs="Arial"/>
                <w:b/>
                <w:sz w:val="22"/>
                <w:szCs w:val="22"/>
              </w:rPr>
              <w:t>December 2</w:t>
            </w:r>
            <w:r w:rsidR="00477C45">
              <w:rPr>
                <w:rFonts w:cs="Arial"/>
                <w:b/>
                <w:sz w:val="22"/>
                <w:szCs w:val="22"/>
              </w:rPr>
              <w:t>7</w:t>
            </w:r>
            <w:r>
              <w:rPr>
                <w:rFonts w:cs="Arial"/>
                <w:b/>
                <w:sz w:val="22"/>
                <w:szCs w:val="22"/>
              </w:rPr>
              <w:t>, 2019</w:t>
            </w:r>
          </w:p>
        </w:tc>
        <w:tc>
          <w:tcPr>
            <w:tcW w:w="1552" w:type="dxa"/>
            <w:shd w:val="clear" w:color="auto" w:fill="FFFFCC"/>
          </w:tcPr>
          <w:p w:rsidR="00CD4EB2" w:rsidRPr="00224894" w:rsidRDefault="00C402A2" w:rsidP="009D38F4">
            <w:pPr>
              <w:spacing w:line="240" w:lineRule="auto"/>
              <w:jc w:val="center"/>
              <w:rPr>
                <w:rFonts w:cs="Arial"/>
                <w:b/>
                <w:sz w:val="22"/>
                <w:szCs w:val="22"/>
              </w:rPr>
            </w:pPr>
            <w:r>
              <w:rPr>
                <w:rFonts w:cs="Arial"/>
                <w:b/>
                <w:sz w:val="22"/>
                <w:szCs w:val="22"/>
              </w:rPr>
              <w:t>0,5</w:t>
            </w:r>
          </w:p>
        </w:tc>
        <w:tc>
          <w:tcPr>
            <w:tcW w:w="1457" w:type="dxa"/>
            <w:shd w:val="clear" w:color="auto" w:fill="FFFFCC"/>
          </w:tcPr>
          <w:p w:rsidR="00CD4EB2" w:rsidRPr="003574E4" w:rsidRDefault="00CD4EB2" w:rsidP="00477C45">
            <w:pPr>
              <w:spacing w:line="240" w:lineRule="auto"/>
              <w:rPr>
                <w:rFonts w:cs="Arial"/>
                <w:sz w:val="22"/>
                <w:szCs w:val="22"/>
              </w:rPr>
            </w:pPr>
            <w:r w:rsidRPr="003574E4">
              <w:rPr>
                <w:rFonts w:cs="Arial"/>
                <w:sz w:val="22"/>
                <w:szCs w:val="22"/>
                <w:lang w:val="ru-RU"/>
              </w:rPr>
              <w:t>2</w:t>
            </w:r>
            <w:r w:rsidR="00477C45">
              <w:rPr>
                <w:rFonts w:cs="Arial"/>
                <w:sz w:val="22"/>
                <w:szCs w:val="22"/>
                <w:lang w:val="en-US"/>
              </w:rPr>
              <w:t>7</w:t>
            </w:r>
            <w:r w:rsidRPr="003574E4">
              <w:rPr>
                <w:rFonts w:cs="Arial"/>
                <w:sz w:val="22"/>
                <w:szCs w:val="22"/>
              </w:rPr>
              <w:t>.</w:t>
            </w:r>
            <w:r w:rsidR="00F87210" w:rsidRPr="003574E4">
              <w:rPr>
                <w:rFonts w:cs="Arial"/>
                <w:sz w:val="22"/>
                <w:szCs w:val="22"/>
              </w:rPr>
              <w:t>12</w:t>
            </w:r>
            <w:r w:rsidRPr="003574E4">
              <w:rPr>
                <w:rFonts w:cs="Arial"/>
                <w:sz w:val="22"/>
                <w:szCs w:val="22"/>
              </w:rPr>
              <w:t>.19</w:t>
            </w:r>
          </w:p>
        </w:tc>
      </w:tr>
      <w:tr w:rsidR="00CD4EB2" w:rsidRPr="001E63D3" w:rsidTr="00316E3B">
        <w:trPr>
          <w:jc w:val="center"/>
        </w:trPr>
        <w:tc>
          <w:tcPr>
            <w:tcW w:w="3887" w:type="dxa"/>
            <w:shd w:val="clear" w:color="auto" w:fill="FFFFCC"/>
          </w:tcPr>
          <w:p w:rsidR="00CD4EB2" w:rsidRPr="00222DF4" w:rsidRDefault="00CD4EB2" w:rsidP="009D38F4">
            <w:pPr>
              <w:spacing w:line="240" w:lineRule="auto"/>
              <w:jc w:val="both"/>
              <w:rPr>
                <w:rFonts w:cs="Arial"/>
                <w:sz w:val="22"/>
                <w:szCs w:val="22"/>
              </w:rPr>
            </w:pPr>
            <w:r w:rsidRPr="00222DF4">
              <w:rPr>
                <w:rFonts w:cs="Arial"/>
                <w:sz w:val="22"/>
                <w:szCs w:val="22"/>
              </w:rPr>
              <w:t xml:space="preserve">Kick-Off meeting </w:t>
            </w:r>
          </w:p>
          <w:p w:rsidR="00CD4EB2" w:rsidRPr="001E63D3" w:rsidRDefault="00CD4EB2" w:rsidP="009D38F4">
            <w:pPr>
              <w:spacing w:line="240" w:lineRule="auto"/>
              <w:jc w:val="both"/>
              <w:rPr>
                <w:rFonts w:cs="Arial"/>
                <w:sz w:val="22"/>
                <w:szCs w:val="22"/>
              </w:rPr>
            </w:pPr>
          </w:p>
        </w:tc>
        <w:tc>
          <w:tcPr>
            <w:tcW w:w="2809" w:type="dxa"/>
            <w:shd w:val="clear" w:color="auto" w:fill="FFFFCC"/>
          </w:tcPr>
          <w:p w:rsidR="00CD4EB2" w:rsidRPr="001E63D3" w:rsidRDefault="00CD4EB2" w:rsidP="009D38F4">
            <w:pPr>
              <w:spacing w:line="240" w:lineRule="auto"/>
              <w:rPr>
                <w:rFonts w:cs="Arial"/>
                <w:sz w:val="22"/>
                <w:szCs w:val="22"/>
              </w:rPr>
            </w:pPr>
            <w:r w:rsidRPr="001E63D3">
              <w:rPr>
                <w:rFonts w:cs="Arial"/>
                <w:sz w:val="22"/>
                <w:szCs w:val="22"/>
              </w:rPr>
              <w:t xml:space="preserve">Meeting between contractor and </w:t>
            </w:r>
            <w:r>
              <w:rPr>
                <w:rFonts w:cs="Arial"/>
                <w:sz w:val="22"/>
                <w:szCs w:val="22"/>
              </w:rPr>
              <w:t>expert team (possibly via Skype)</w:t>
            </w:r>
          </w:p>
        </w:tc>
        <w:tc>
          <w:tcPr>
            <w:tcW w:w="2054" w:type="dxa"/>
            <w:shd w:val="clear" w:color="auto" w:fill="FFFFCC"/>
          </w:tcPr>
          <w:p w:rsidR="00F87210" w:rsidRDefault="00F87210" w:rsidP="009D38F4">
            <w:pPr>
              <w:spacing w:line="240" w:lineRule="auto"/>
              <w:rPr>
                <w:rFonts w:cs="Arial"/>
                <w:sz w:val="22"/>
                <w:szCs w:val="22"/>
              </w:rPr>
            </w:pPr>
            <w:r>
              <w:rPr>
                <w:rFonts w:cs="Arial"/>
                <w:sz w:val="22"/>
                <w:szCs w:val="22"/>
                <w:lang w:val="en-US"/>
              </w:rPr>
              <w:t>2</w:t>
            </w:r>
            <w:r w:rsidR="00477C45">
              <w:rPr>
                <w:rFonts w:cs="Arial"/>
                <w:sz w:val="22"/>
                <w:szCs w:val="22"/>
                <w:lang w:val="en-US"/>
              </w:rPr>
              <w:t>8</w:t>
            </w:r>
            <w:r w:rsidR="00CD4EB2">
              <w:rPr>
                <w:rFonts w:cs="Arial"/>
                <w:sz w:val="22"/>
                <w:szCs w:val="22"/>
              </w:rPr>
              <w:t xml:space="preserve"> – </w:t>
            </w:r>
            <w:r>
              <w:rPr>
                <w:rFonts w:cs="Arial"/>
                <w:sz w:val="22"/>
                <w:szCs w:val="22"/>
                <w:lang w:val="en-US"/>
              </w:rPr>
              <w:t>29</w:t>
            </w:r>
            <w:r w:rsidR="00CD4EB2">
              <w:rPr>
                <w:rFonts w:cs="Arial"/>
                <w:sz w:val="22"/>
                <w:szCs w:val="22"/>
              </w:rPr>
              <w:t xml:space="preserve"> </w:t>
            </w:r>
          </w:p>
          <w:p w:rsidR="00CD4EB2" w:rsidRPr="001E63D3" w:rsidRDefault="00F87210" w:rsidP="009D38F4">
            <w:pPr>
              <w:spacing w:line="240" w:lineRule="auto"/>
              <w:rPr>
                <w:rFonts w:cs="Arial"/>
                <w:sz w:val="22"/>
                <w:szCs w:val="22"/>
              </w:rPr>
            </w:pPr>
            <w:r>
              <w:rPr>
                <w:rFonts w:cs="Arial"/>
                <w:sz w:val="22"/>
                <w:szCs w:val="22"/>
              </w:rPr>
              <w:t xml:space="preserve">December </w:t>
            </w:r>
            <w:r w:rsidR="00CD4EB2">
              <w:rPr>
                <w:rFonts w:cs="Arial"/>
                <w:sz w:val="22"/>
                <w:szCs w:val="22"/>
              </w:rPr>
              <w:t>2019</w:t>
            </w:r>
          </w:p>
        </w:tc>
        <w:tc>
          <w:tcPr>
            <w:tcW w:w="1552" w:type="dxa"/>
            <w:shd w:val="clear" w:color="auto" w:fill="FFFFCC"/>
          </w:tcPr>
          <w:p w:rsidR="00CD4EB2" w:rsidRPr="00C402A2" w:rsidRDefault="00C402A2" w:rsidP="009D38F4">
            <w:pPr>
              <w:spacing w:line="240" w:lineRule="auto"/>
              <w:jc w:val="center"/>
              <w:rPr>
                <w:rFonts w:cs="Arial"/>
                <w:b/>
                <w:sz w:val="22"/>
                <w:szCs w:val="22"/>
              </w:rPr>
            </w:pPr>
            <w:r w:rsidRPr="00C402A2">
              <w:rPr>
                <w:rFonts w:cs="Arial"/>
                <w:b/>
                <w:sz w:val="22"/>
                <w:szCs w:val="22"/>
              </w:rPr>
              <w:t>1</w:t>
            </w:r>
            <w:r w:rsidR="00CD4EB2" w:rsidRPr="00C402A2">
              <w:rPr>
                <w:rFonts w:cs="Arial"/>
                <w:b/>
                <w:sz w:val="22"/>
                <w:szCs w:val="22"/>
              </w:rPr>
              <w:t xml:space="preserve"> </w:t>
            </w:r>
          </w:p>
        </w:tc>
        <w:tc>
          <w:tcPr>
            <w:tcW w:w="1457" w:type="dxa"/>
            <w:shd w:val="clear" w:color="auto" w:fill="FFFFCC"/>
          </w:tcPr>
          <w:p w:rsidR="00CD4EB2" w:rsidRDefault="00CD4EB2" w:rsidP="009D38F4">
            <w:pPr>
              <w:spacing w:line="240" w:lineRule="auto"/>
              <w:rPr>
                <w:rFonts w:cs="Arial"/>
                <w:sz w:val="22"/>
                <w:szCs w:val="22"/>
              </w:rPr>
            </w:pPr>
            <w:r>
              <w:rPr>
                <w:rFonts w:cs="Arial"/>
                <w:sz w:val="22"/>
                <w:szCs w:val="22"/>
              </w:rPr>
              <w:t>2</w:t>
            </w:r>
            <w:r w:rsidR="00F87210">
              <w:rPr>
                <w:rFonts w:cs="Arial"/>
                <w:sz w:val="22"/>
                <w:szCs w:val="22"/>
              </w:rPr>
              <w:t>9</w:t>
            </w:r>
            <w:r>
              <w:rPr>
                <w:rFonts w:cs="Arial"/>
                <w:sz w:val="22"/>
                <w:szCs w:val="22"/>
              </w:rPr>
              <w:t>.</w:t>
            </w:r>
            <w:r w:rsidR="00F87210">
              <w:rPr>
                <w:rFonts w:cs="Arial"/>
                <w:sz w:val="22"/>
                <w:szCs w:val="22"/>
              </w:rPr>
              <w:t>12</w:t>
            </w:r>
            <w:r>
              <w:rPr>
                <w:rFonts w:cs="Arial"/>
                <w:sz w:val="22"/>
                <w:szCs w:val="22"/>
              </w:rPr>
              <w:t>.2019</w:t>
            </w:r>
          </w:p>
        </w:tc>
      </w:tr>
      <w:tr w:rsidR="00CD4EB2" w:rsidRPr="001E63D3" w:rsidTr="00316E3B">
        <w:trPr>
          <w:jc w:val="center"/>
        </w:trPr>
        <w:tc>
          <w:tcPr>
            <w:tcW w:w="11759" w:type="dxa"/>
            <w:gridSpan w:val="5"/>
            <w:shd w:val="clear" w:color="auto" w:fill="538135" w:themeFill="accent6" w:themeFillShade="BF"/>
          </w:tcPr>
          <w:p w:rsidR="00CD4EB2" w:rsidRDefault="00CD4EB2" w:rsidP="009D38F4">
            <w:pPr>
              <w:spacing w:line="240" w:lineRule="auto"/>
              <w:jc w:val="center"/>
              <w:rPr>
                <w:rFonts w:cs="Arial"/>
                <w:b/>
                <w:sz w:val="22"/>
                <w:szCs w:val="22"/>
              </w:rPr>
            </w:pPr>
            <w:r>
              <w:rPr>
                <w:rFonts w:cs="Arial"/>
                <w:b/>
                <w:sz w:val="22"/>
                <w:szCs w:val="22"/>
              </w:rPr>
              <w:t>Inception Phase</w:t>
            </w:r>
          </w:p>
        </w:tc>
      </w:tr>
      <w:tr w:rsidR="00CD4EB2" w:rsidRPr="001E63D3" w:rsidTr="00316E3B">
        <w:trPr>
          <w:jc w:val="center"/>
        </w:trPr>
        <w:tc>
          <w:tcPr>
            <w:tcW w:w="3887" w:type="dxa"/>
            <w:shd w:val="clear" w:color="auto" w:fill="E2EFD9" w:themeFill="accent6" w:themeFillTint="33"/>
          </w:tcPr>
          <w:p w:rsidR="003D153C" w:rsidRDefault="00CD4EB2" w:rsidP="009D38F4">
            <w:pPr>
              <w:spacing w:line="240" w:lineRule="auto"/>
              <w:jc w:val="both"/>
              <w:rPr>
                <w:rFonts w:cs="Arial"/>
                <w:sz w:val="22"/>
                <w:szCs w:val="22"/>
              </w:rPr>
            </w:pPr>
            <w:r w:rsidRPr="00222DF4">
              <w:rPr>
                <w:rFonts w:cs="Arial"/>
                <w:sz w:val="22"/>
                <w:szCs w:val="22"/>
              </w:rPr>
              <w:t xml:space="preserve">Desk Study </w:t>
            </w:r>
          </w:p>
          <w:p w:rsidR="00CD4EB2" w:rsidRDefault="003D153C" w:rsidP="009D38F4">
            <w:pPr>
              <w:spacing w:line="240" w:lineRule="auto"/>
              <w:jc w:val="both"/>
              <w:rPr>
                <w:rFonts w:cs="Arial"/>
                <w:sz w:val="22"/>
                <w:szCs w:val="22"/>
              </w:rPr>
            </w:pPr>
            <w:r>
              <w:rPr>
                <w:rFonts w:cs="Arial"/>
                <w:sz w:val="22"/>
                <w:szCs w:val="22"/>
              </w:rPr>
              <w:t>KII</w:t>
            </w:r>
          </w:p>
          <w:p w:rsidR="003D153C" w:rsidRPr="003D153C" w:rsidRDefault="003D153C" w:rsidP="009D38F4">
            <w:pPr>
              <w:spacing w:line="240" w:lineRule="auto"/>
              <w:jc w:val="both"/>
              <w:rPr>
                <w:rFonts w:cs="Arial"/>
                <w:b/>
                <w:sz w:val="22"/>
                <w:szCs w:val="22"/>
              </w:rPr>
            </w:pPr>
          </w:p>
        </w:tc>
        <w:tc>
          <w:tcPr>
            <w:tcW w:w="2809" w:type="dxa"/>
            <w:shd w:val="clear" w:color="auto" w:fill="E2EFD9" w:themeFill="accent6" w:themeFillTint="33"/>
          </w:tcPr>
          <w:p w:rsidR="00CD4EB2" w:rsidRDefault="00316E3B" w:rsidP="009D38F4">
            <w:pPr>
              <w:spacing w:line="240" w:lineRule="auto"/>
              <w:jc w:val="both"/>
              <w:rPr>
                <w:rFonts w:cs="Arial"/>
                <w:sz w:val="22"/>
                <w:szCs w:val="22"/>
              </w:rPr>
            </w:pPr>
            <w:r>
              <w:rPr>
                <w:rFonts w:cs="Arial"/>
                <w:sz w:val="22"/>
                <w:szCs w:val="22"/>
              </w:rPr>
              <w:t>Expert team</w:t>
            </w:r>
            <w:r w:rsidRPr="001E63D3">
              <w:rPr>
                <w:rFonts w:cs="Arial"/>
                <w:sz w:val="22"/>
                <w:szCs w:val="22"/>
              </w:rPr>
              <w:t xml:space="preserve"> </w:t>
            </w:r>
            <w:r>
              <w:rPr>
                <w:rFonts w:cs="Arial"/>
                <w:sz w:val="22"/>
                <w:szCs w:val="22"/>
              </w:rPr>
              <w:t>(</w:t>
            </w:r>
            <w:r w:rsidR="00CD4EB2" w:rsidRPr="001E63D3">
              <w:rPr>
                <w:rFonts w:cs="Arial"/>
                <w:sz w:val="22"/>
                <w:szCs w:val="22"/>
              </w:rPr>
              <w:t>Consultant</w:t>
            </w:r>
            <w:r>
              <w:rPr>
                <w:rFonts w:cs="Arial"/>
                <w:sz w:val="22"/>
                <w:szCs w:val="22"/>
              </w:rPr>
              <w:t>)</w:t>
            </w:r>
          </w:p>
          <w:p w:rsidR="00CD4EB2" w:rsidRPr="001E63D3" w:rsidRDefault="00CD4EB2" w:rsidP="009D38F4">
            <w:pPr>
              <w:spacing w:line="240" w:lineRule="auto"/>
              <w:jc w:val="both"/>
              <w:rPr>
                <w:rFonts w:cs="Arial"/>
                <w:sz w:val="22"/>
                <w:szCs w:val="22"/>
              </w:rPr>
            </w:pPr>
            <w:r>
              <w:rPr>
                <w:rFonts w:cs="Arial"/>
                <w:sz w:val="22"/>
                <w:szCs w:val="22"/>
              </w:rPr>
              <w:t>Additional remote exchange with contractor can be organized upon request</w:t>
            </w:r>
          </w:p>
        </w:tc>
        <w:tc>
          <w:tcPr>
            <w:tcW w:w="2054" w:type="dxa"/>
            <w:shd w:val="clear" w:color="auto" w:fill="E2EFD9" w:themeFill="accent6" w:themeFillTint="33"/>
          </w:tcPr>
          <w:p w:rsidR="00CD4EB2" w:rsidRPr="00F1384C" w:rsidRDefault="00C402A2" w:rsidP="009D38F4">
            <w:pPr>
              <w:spacing w:line="240" w:lineRule="auto"/>
              <w:rPr>
                <w:rFonts w:cs="Arial"/>
                <w:sz w:val="22"/>
                <w:szCs w:val="22"/>
              </w:rPr>
            </w:pPr>
            <w:r>
              <w:rPr>
                <w:rFonts w:cs="Arial"/>
                <w:sz w:val="22"/>
                <w:szCs w:val="22"/>
                <w:lang w:val="en-US"/>
              </w:rPr>
              <w:t>9</w:t>
            </w:r>
            <w:r w:rsidR="00CD4EB2">
              <w:rPr>
                <w:rFonts w:cs="Arial"/>
                <w:sz w:val="22"/>
                <w:szCs w:val="22"/>
              </w:rPr>
              <w:t xml:space="preserve"> </w:t>
            </w:r>
            <w:r w:rsidR="003574E4">
              <w:rPr>
                <w:rFonts w:cs="Arial"/>
                <w:sz w:val="22"/>
                <w:szCs w:val="22"/>
              </w:rPr>
              <w:t>January</w:t>
            </w:r>
            <w:r w:rsidR="00CD4EB2">
              <w:rPr>
                <w:rFonts w:cs="Arial"/>
                <w:sz w:val="22"/>
                <w:szCs w:val="22"/>
              </w:rPr>
              <w:t xml:space="preserve"> – </w:t>
            </w:r>
            <w:r w:rsidR="00FF1DA5">
              <w:rPr>
                <w:rFonts w:cs="Arial"/>
                <w:sz w:val="22"/>
                <w:szCs w:val="22"/>
              </w:rPr>
              <w:t>14</w:t>
            </w:r>
            <w:r w:rsidR="00CD4EB2">
              <w:rPr>
                <w:rFonts w:cs="Arial"/>
                <w:sz w:val="22"/>
                <w:szCs w:val="22"/>
              </w:rPr>
              <w:t xml:space="preserve"> </w:t>
            </w:r>
            <w:r w:rsidR="003574E4">
              <w:rPr>
                <w:rFonts w:cs="Arial"/>
                <w:sz w:val="22"/>
                <w:szCs w:val="22"/>
              </w:rPr>
              <w:t>January</w:t>
            </w:r>
            <w:r w:rsidR="00CD4EB2" w:rsidRPr="00F1384C">
              <w:rPr>
                <w:rFonts w:cs="Arial"/>
                <w:sz w:val="22"/>
                <w:szCs w:val="22"/>
              </w:rPr>
              <w:t xml:space="preserve">. </w:t>
            </w:r>
          </w:p>
        </w:tc>
        <w:tc>
          <w:tcPr>
            <w:tcW w:w="1552" w:type="dxa"/>
            <w:shd w:val="clear" w:color="auto" w:fill="E2EFD9" w:themeFill="accent6" w:themeFillTint="33"/>
          </w:tcPr>
          <w:p w:rsidR="00CD4EB2" w:rsidRDefault="00CD4EB2" w:rsidP="009D38F4">
            <w:pPr>
              <w:spacing w:line="240" w:lineRule="auto"/>
              <w:jc w:val="center"/>
              <w:rPr>
                <w:rFonts w:cs="Arial"/>
                <w:sz w:val="22"/>
                <w:szCs w:val="22"/>
              </w:rPr>
            </w:pPr>
          </w:p>
          <w:p w:rsidR="00CD4EB2" w:rsidRDefault="00CD4EB2" w:rsidP="009D38F4">
            <w:pPr>
              <w:spacing w:line="240" w:lineRule="auto"/>
              <w:jc w:val="center"/>
              <w:rPr>
                <w:rFonts w:cs="Arial"/>
                <w:sz w:val="22"/>
                <w:szCs w:val="22"/>
              </w:rPr>
            </w:pPr>
          </w:p>
          <w:p w:rsidR="00CD4EB2" w:rsidRPr="00C402A2" w:rsidRDefault="008D6125" w:rsidP="009D38F4">
            <w:pPr>
              <w:spacing w:line="240" w:lineRule="auto"/>
              <w:jc w:val="center"/>
              <w:rPr>
                <w:rFonts w:cs="Arial"/>
                <w:b/>
                <w:sz w:val="22"/>
                <w:szCs w:val="22"/>
              </w:rPr>
            </w:pPr>
            <w:r>
              <w:rPr>
                <w:rFonts w:cs="Arial"/>
                <w:b/>
                <w:sz w:val="22"/>
                <w:szCs w:val="22"/>
              </w:rPr>
              <w:t>5</w:t>
            </w:r>
          </w:p>
        </w:tc>
        <w:tc>
          <w:tcPr>
            <w:tcW w:w="1457" w:type="dxa"/>
            <w:shd w:val="clear" w:color="auto" w:fill="E2EFD9" w:themeFill="accent6" w:themeFillTint="33"/>
          </w:tcPr>
          <w:p w:rsidR="00CD4EB2" w:rsidRDefault="00CD4EB2" w:rsidP="009D38F4">
            <w:pPr>
              <w:spacing w:line="240" w:lineRule="auto"/>
              <w:rPr>
                <w:rFonts w:cs="Arial"/>
                <w:sz w:val="22"/>
                <w:szCs w:val="22"/>
              </w:rPr>
            </w:pPr>
          </w:p>
          <w:p w:rsidR="003574E4" w:rsidRDefault="003574E4" w:rsidP="009D38F4">
            <w:pPr>
              <w:spacing w:line="240" w:lineRule="auto"/>
              <w:rPr>
                <w:rFonts w:cs="Arial"/>
                <w:sz w:val="22"/>
                <w:szCs w:val="22"/>
              </w:rPr>
            </w:pPr>
          </w:p>
          <w:p w:rsidR="003574E4" w:rsidRDefault="003574E4" w:rsidP="009D38F4">
            <w:pPr>
              <w:spacing w:line="240" w:lineRule="auto"/>
              <w:rPr>
                <w:rFonts w:cs="Arial"/>
                <w:sz w:val="22"/>
                <w:szCs w:val="22"/>
              </w:rPr>
            </w:pPr>
            <w:r>
              <w:rPr>
                <w:rFonts w:cs="Arial"/>
                <w:sz w:val="22"/>
                <w:szCs w:val="22"/>
              </w:rPr>
              <w:t>1</w:t>
            </w:r>
            <w:r w:rsidR="00FF1DA5">
              <w:rPr>
                <w:rFonts w:cs="Arial"/>
                <w:sz w:val="22"/>
                <w:szCs w:val="22"/>
              </w:rPr>
              <w:t>5</w:t>
            </w:r>
            <w:r>
              <w:rPr>
                <w:rFonts w:cs="Arial"/>
                <w:sz w:val="22"/>
                <w:szCs w:val="22"/>
              </w:rPr>
              <w:t>.01.2020</w:t>
            </w:r>
          </w:p>
        </w:tc>
      </w:tr>
      <w:tr w:rsidR="00FF1DA5" w:rsidRPr="001E63D3" w:rsidTr="00316E3B">
        <w:trPr>
          <w:jc w:val="center"/>
        </w:trPr>
        <w:tc>
          <w:tcPr>
            <w:tcW w:w="3887" w:type="dxa"/>
            <w:shd w:val="clear" w:color="auto" w:fill="E2EFD9" w:themeFill="accent6" w:themeFillTint="33"/>
          </w:tcPr>
          <w:p w:rsidR="00FF1DA5" w:rsidRPr="00222DF4" w:rsidRDefault="00FF1DA5" w:rsidP="009D38F4">
            <w:pPr>
              <w:spacing w:line="240" w:lineRule="auto"/>
              <w:jc w:val="both"/>
              <w:rPr>
                <w:rFonts w:cs="Arial"/>
                <w:sz w:val="22"/>
                <w:szCs w:val="22"/>
              </w:rPr>
            </w:pPr>
            <w:r w:rsidRPr="003D153C">
              <w:rPr>
                <w:rFonts w:cs="Arial"/>
                <w:b/>
                <w:sz w:val="22"/>
                <w:szCs w:val="22"/>
              </w:rPr>
              <w:t>First draft of inception report</w:t>
            </w:r>
          </w:p>
        </w:tc>
        <w:tc>
          <w:tcPr>
            <w:tcW w:w="2809" w:type="dxa"/>
            <w:shd w:val="clear" w:color="auto" w:fill="E2EFD9" w:themeFill="accent6" w:themeFillTint="33"/>
          </w:tcPr>
          <w:p w:rsidR="00FF1DA5" w:rsidRDefault="00FF1DA5" w:rsidP="009D38F4">
            <w:pPr>
              <w:spacing w:line="240" w:lineRule="auto"/>
              <w:jc w:val="both"/>
              <w:rPr>
                <w:rFonts w:cs="Arial"/>
                <w:sz w:val="22"/>
                <w:szCs w:val="22"/>
              </w:rPr>
            </w:pPr>
            <w:r>
              <w:rPr>
                <w:rFonts w:cs="Arial"/>
                <w:sz w:val="22"/>
                <w:szCs w:val="22"/>
              </w:rPr>
              <w:t>Expert team</w:t>
            </w:r>
            <w:r w:rsidRPr="001E63D3">
              <w:rPr>
                <w:rFonts w:cs="Arial"/>
                <w:sz w:val="22"/>
                <w:szCs w:val="22"/>
              </w:rPr>
              <w:t xml:space="preserve"> </w:t>
            </w:r>
            <w:r>
              <w:rPr>
                <w:rFonts w:cs="Arial"/>
                <w:sz w:val="22"/>
                <w:szCs w:val="22"/>
              </w:rPr>
              <w:t>(</w:t>
            </w:r>
            <w:r w:rsidRPr="001E63D3">
              <w:rPr>
                <w:rFonts w:cs="Arial"/>
                <w:sz w:val="22"/>
                <w:szCs w:val="22"/>
              </w:rPr>
              <w:t>Consultant</w:t>
            </w:r>
            <w:r>
              <w:rPr>
                <w:rFonts w:cs="Arial"/>
                <w:sz w:val="22"/>
                <w:szCs w:val="22"/>
              </w:rPr>
              <w:t>)</w:t>
            </w:r>
          </w:p>
        </w:tc>
        <w:tc>
          <w:tcPr>
            <w:tcW w:w="2054" w:type="dxa"/>
            <w:shd w:val="clear" w:color="auto" w:fill="E2EFD9" w:themeFill="accent6" w:themeFillTint="33"/>
          </w:tcPr>
          <w:p w:rsidR="00FF1DA5" w:rsidRDefault="00FF1DA5" w:rsidP="009D38F4">
            <w:pPr>
              <w:spacing w:line="240" w:lineRule="auto"/>
              <w:rPr>
                <w:rFonts w:cs="Arial"/>
                <w:sz w:val="22"/>
                <w:szCs w:val="22"/>
                <w:lang w:val="en-US"/>
              </w:rPr>
            </w:pPr>
            <w:r>
              <w:rPr>
                <w:rFonts w:cs="Arial"/>
                <w:sz w:val="22"/>
                <w:szCs w:val="22"/>
                <w:lang w:val="en-US"/>
              </w:rPr>
              <w:t>15 January – 18 January</w:t>
            </w:r>
          </w:p>
        </w:tc>
        <w:tc>
          <w:tcPr>
            <w:tcW w:w="1552" w:type="dxa"/>
            <w:shd w:val="clear" w:color="auto" w:fill="E2EFD9" w:themeFill="accent6" w:themeFillTint="33"/>
          </w:tcPr>
          <w:p w:rsidR="00FF1DA5" w:rsidRPr="008D6125" w:rsidRDefault="008D6125" w:rsidP="009D38F4">
            <w:pPr>
              <w:spacing w:line="240" w:lineRule="auto"/>
              <w:jc w:val="center"/>
              <w:rPr>
                <w:rFonts w:cs="Arial"/>
                <w:b/>
                <w:sz w:val="22"/>
                <w:szCs w:val="22"/>
              </w:rPr>
            </w:pPr>
            <w:r>
              <w:rPr>
                <w:rFonts w:cs="Arial"/>
                <w:b/>
                <w:sz w:val="22"/>
                <w:szCs w:val="22"/>
              </w:rPr>
              <w:t>2</w:t>
            </w:r>
          </w:p>
        </w:tc>
        <w:tc>
          <w:tcPr>
            <w:tcW w:w="1457" w:type="dxa"/>
            <w:shd w:val="clear" w:color="auto" w:fill="E2EFD9" w:themeFill="accent6" w:themeFillTint="33"/>
          </w:tcPr>
          <w:p w:rsidR="00FF1DA5" w:rsidRDefault="008D6125" w:rsidP="009D38F4">
            <w:pPr>
              <w:spacing w:line="240" w:lineRule="auto"/>
              <w:rPr>
                <w:rFonts w:cs="Arial"/>
                <w:sz w:val="22"/>
                <w:szCs w:val="22"/>
              </w:rPr>
            </w:pPr>
            <w:r>
              <w:rPr>
                <w:rFonts w:cs="Arial"/>
                <w:sz w:val="22"/>
                <w:szCs w:val="22"/>
              </w:rPr>
              <w:t>19.01.2020</w:t>
            </w:r>
          </w:p>
        </w:tc>
      </w:tr>
      <w:tr w:rsidR="00CD4EB2" w:rsidRPr="001E63D3" w:rsidTr="00316E3B">
        <w:trPr>
          <w:jc w:val="center"/>
        </w:trPr>
        <w:tc>
          <w:tcPr>
            <w:tcW w:w="3887" w:type="dxa"/>
            <w:shd w:val="clear" w:color="auto" w:fill="E2EFD9" w:themeFill="accent6" w:themeFillTint="33"/>
          </w:tcPr>
          <w:p w:rsidR="00CD4EB2" w:rsidRPr="00222DF4" w:rsidRDefault="00EF7682" w:rsidP="009D38F4">
            <w:pPr>
              <w:spacing w:line="240" w:lineRule="auto"/>
              <w:jc w:val="both"/>
              <w:rPr>
                <w:rFonts w:cs="Arial"/>
                <w:sz w:val="22"/>
                <w:szCs w:val="22"/>
              </w:rPr>
            </w:pPr>
            <w:r>
              <w:rPr>
                <w:rFonts w:cs="Arial"/>
                <w:sz w:val="22"/>
                <w:szCs w:val="22"/>
              </w:rPr>
              <w:t>I</w:t>
            </w:r>
            <w:r w:rsidR="00CD4EB2" w:rsidRPr="00222DF4">
              <w:rPr>
                <w:rFonts w:cs="Arial"/>
                <w:sz w:val="22"/>
                <w:szCs w:val="22"/>
              </w:rPr>
              <w:t xml:space="preserve">nterviews </w:t>
            </w:r>
            <w:r>
              <w:rPr>
                <w:rFonts w:cs="Arial"/>
                <w:sz w:val="22"/>
                <w:szCs w:val="22"/>
              </w:rPr>
              <w:t>and field vis</w:t>
            </w:r>
            <w:r w:rsidR="008B6590">
              <w:rPr>
                <w:rFonts w:cs="Arial"/>
                <w:sz w:val="22"/>
                <w:szCs w:val="22"/>
              </w:rPr>
              <w:t>i</w:t>
            </w:r>
            <w:r>
              <w:rPr>
                <w:rFonts w:cs="Arial"/>
                <w:sz w:val="22"/>
                <w:szCs w:val="22"/>
              </w:rPr>
              <w:t>ts</w:t>
            </w:r>
          </w:p>
        </w:tc>
        <w:tc>
          <w:tcPr>
            <w:tcW w:w="2809" w:type="dxa"/>
            <w:shd w:val="clear" w:color="auto" w:fill="E2EFD9" w:themeFill="accent6" w:themeFillTint="33"/>
          </w:tcPr>
          <w:p w:rsidR="00CD4EB2" w:rsidRPr="001E63D3" w:rsidRDefault="00CD4EB2" w:rsidP="009D38F4">
            <w:pPr>
              <w:spacing w:line="240" w:lineRule="auto"/>
              <w:jc w:val="both"/>
              <w:rPr>
                <w:rFonts w:cs="Arial"/>
                <w:sz w:val="22"/>
                <w:szCs w:val="22"/>
              </w:rPr>
            </w:pPr>
            <w:r w:rsidRPr="001E63D3">
              <w:rPr>
                <w:rFonts w:cs="Arial"/>
                <w:sz w:val="22"/>
                <w:szCs w:val="22"/>
              </w:rPr>
              <w:t>Consultant</w:t>
            </w:r>
          </w:p>
        </w:tc>
        <w:tc>
          <w:tcPr>
            <w:tcW w:w="2054" w:type="dxa"/>
            <w:shd w:val="clear" w:color="auto" w:fill="E2EFD9" w:themeFill="accent6" w:themeFillTint="33"/>
          </w:tcPr>
          <w:p w:rsidR="00CD4EB2" w:rsidRPr="00F1384C" w:rsidRDefault="003574E4" w:rsidP="009D38F4">
            <w:pPr>
              <w:spacing w:line="240" w:lineRule="auto"/>
              <w:rPr>
                <w:rFonts w:cs="Arial"/>
                <w:sz w:val="22"/>
                <w:szCs w:val="22"/>
              </w:rPr>
            </w:pPr>
            <w:r>
              <w:rPr>
                <w:rFonts w:cs="Arial"/>
                <w:sz w:val="22"/>
                <w:szCs w:val="22"/>
                <w:lang w:val="en-US"/>
              </w:rPr>
              <w:t>20</w:t>
            </w:r>
            <w:r w:rsidR="00CD4EB2">
              <w:rPr>
                <w:rFonts w:cs="Arial"/>
                <w:sz w:val="22"/>
                <w:szCs w:val="22"/>
              </w:rPr>
              <w:t xml:space="preserve"> </w:t>
            </w:r>
            <w:r>
              <w:rPr>
                <w:rFonts w:cs="Arial"/>
                <w:sz w:val="22"/>
                <w:szCs w:val="22"/>
              </w:rPr>
              <w:t>January</w:t>
            </w:r>
            <w:r w:rsidR="00CD4EB2">
              <w:rPr>
                <w:rFonts w:cs="Arial"/>
                <w:sz w:val="22"/>
                <w:szCs w:val="22"/>
              </w:rPr>
              <w:t xml:space="preserve"> – </w:t>
            </w:r>
            <w:r w:rsidR="00EF7682">
              <w:rPr>
                <w:rFonts w:cs="Arial"/>
                <w:sz w:val="22"/>
                <w:szCs w:val="22"/>
              </w:rPr>
              <w:t>30</w:t>
            </w:r>
            <w:r w:rsidR="00CD4EB2">
              <w:rPr>
                <w:rFonts w:cs="Arial"/>
                <w:sz w:val="22"/>
                <w:szCs w:val="22"/>
              </w:rPr>
              <w:t xml:space="preserve"> </w:t>
            </w:r>
            <w:r w:rsidR="00EF7682">
              <w:rPr>
                <w:rFonts w:cs="Arial"/>
                <w:sz w:val="22"/>
                <w:szCs w:val="22"/>
              </w:rPr>
              <w:t>January</w:t>
            </w:r>
          </w:p>
        </w:tc>
        <w:tc>
          <w:tcPr>
            <w:tcW w:w="1552" w:type="dxa"/>
            <w:shd w:val="clear" w:color="auto" w:fill="E2EFD9" w:themeFill="accent6" w:themeFillTint="33"/>
          </w:tcPr>
          <w:p w:rsidR="00CD4EB2" w:rsidRPr="00EF7682" w:rsidRDefault="009037B3" w:rsidP="009D38F4">
            <w:pPr>
              <w:spacing w:line="240" w:lineRule="auto"/>
              <w:jc w:val="center"/>
              <w:rPr>
                <w:rFonts w:cs="Arial"/>
                <w:b/>
                <w:sz w:val="22"/>
                <w:szCs w:val="22"/>
              </w:rPr>
            </w:pPr>
            <w:r>
              <w:rPr>
                <w:rFonts w:cs="Arial"/>
                <w:b/>
                <w:sz w:val="22"/>
                <w:szCs w:val="22"/>
              </w:rPr>
              <w:t>6</w:t>
            </w:r>
          </w:p>
        </w:tc>
        <w:tc>
          <w:tcPr>
            <w:tcW w:w="1457" w:type="dxa"/>
            <w:shd w:val="clear" w:color="auto" w:fill="E2EFD9" w:themeFill="accent6" w:themeFillTint="33"/>
          </w:tcPr>
          <w:p w:rsidR="00CD4EB2" w:rsidRDefault="00EF7682" w:rsidP="009D38F4">
            <w:pPr>
              <w:spacing w:line="240" w:lineRule="auto"/>
              <w:rPr>
                <w:rFonts w:cs="Arial"/>
                <w:sz w:val="22"/>
                <w:szCs w:val="22"/>
              </w:rPr>
            </w:pPr>
            <w:r>
              <w:rPr>
                <w:rFonts w:cs="Arial"/>
                <w:sz w:val="22"/>
                <w:szCs w:val="22"/>
              </w:rPr>
              <w:t>31.01.2020</w:t>
            </w:r>
          </w:p>
        </w:tc>
      </w:tr>
      <w:tr w:rsidR="00CD4EB2" w:rsidRPr="001E63D3" w:rsidTr="00316E3B">
        <w:trPr>
          <w:jc w:val="center"/>
        </w:trPr>
        <w:tc>
          <w:tcPr>
            <w:tcW w:w="3887" w:type="dxa"/>
            <w:shd w:val="clear" w:color="auto" w:fill="E2EFD9" w:themeFill="accent6" w:themeFillTint="33"/>
          </w:tcPr>
          <w:p w:rsidR="00CD4EB2" w:rsidRPr="002A0792" w:rsidRDefault="003D153C" w:rsidP="0013628A">
            <w:pPr>
              <w:spacing w:line="240" w:lineRule="auto"/>
              <w:jc w:val="both"/>
              <w:rPr>
                <w:rFonts w:cs="Arial"/>
                <w:b/>
                <w:sz w:val="22"/>
                <w:szCs w:val="22"/>
              </w:rPr>
            </w:pPr>
            <w:r>
              <w:rPr>
                <w:rFonts w:cs="Arial"/>
                <w:b/>
                <w:sz w:val="22"/>
                <w:szCs w:val="22"/>
              </w:rPr>
              <w:t xml:space="preserve">Preparation and </w:t>
            </w:r>
            <w:r w:rsidR="0013628A">
              <w:rPr>
                <w:rFonts w:cs="Arial"/>
                <w:b/>
                <w:sz w:val="22"/>
                <w:szCs w:val="22"/>
              </w:rPr>
              <w:t>presentatio</w:t>
            </w:r>
            <w:r w:rsidR="00CD4EB2" w:rsidRPr="002A0792">
              <w:rPr>
                <w:rFonts w:cs="Arial"/>
                <w:b/>
                <w:sz w:val="22"/>
                <w:szCs w:val="22"/>
              </w:rPr>
              <w:t>n of inception report</w:t>
            </w:r>
          </w:p>
        </w:tc>
        <w:tc>
          <w:tcPr>
            <w:tcW w:w="2809" w:type="dxa"/>
            <w:shd w:val="clear" w:color="auto" w:fill="E2EFD9" w:themeFill="accent6" w:themeFillTint="33"/>
          </w:tcPr>
          <w:p w:rsidR="00CD4EB2" w:rsidRPr="002A0792" w:rsidRDefault="008B6590" w:rsidP="009D38F4">
            <w:pPr>
              <w:spacing w:line="240" w:lineRule="auto"/>
              <w:jc w:val="both"/>
              <w:rPr>
                <w:rFonts w:cs="Arial"/>
                <w:b/>
                <w:sz w:val="22"/>
                <w:szCs w:val="22"/>
              </w:rPr>
            </w:pPr>
            <w:r>
              <w:rPr>
                <w:rFonts w:cs="Arial"/>
                <w:b/>
                <w:sz w:val="22"/>
                <w:szCs w:val="22"/>
              </w:rPr>
              <w:t>Expert team (</w:t>
            </w:r>
            <w:r w:rsidR="00CD4EB2" w:rsidRPr="002A0792">
              <w:rPr>
                <w:rFonts w:cs="Arial"/>
                <w:b/>
                <w:sz w:val="22"/>
                <w:szCs w:val="22"/>
              </w:rPr>
              <w:t>Consultant</w:t>
            </w:r>
            <w:r>
              <w:rPr>
                <w:rFonts w:cs="Arial"/>
                <w:b/>
                <w:sz w:val="22"/>
                <w:szCs w:val="22"/>
              </w:rPr>
              <w:t>)</w:t>
            </w:r>
          </w:p>
        </w:tc>
        <w:tc>
          <w:tcPr>
            <w:tcW w:w="2054" w:type="dxa"/>
            <w:shd w:val="clear" w:color="auto" w:fill="E2EFD9" w:themeFill="accent6" w:themeFillTint="33"/>
          </w:tcPr>
          <w:p w:rsidR="00CD4EB2" w:rsidRPr="002A0792" w:rsidRDefault="003D153C" w:rsidP="009D38F4">
            <w:pPr>
              <w:spacing w:line="240" w:lineRule="auto"/>
              <w:rPr>
                <w:rFonts w:cs="Arial"/>
                <w:b/>
                <w:sz w:val="22"/>
                <w:szCs w:val="22"/>
              </w:rPr>
            </w:pPr>
            <w:r>
              <w:rPr>
                <w:rFonts w:cs="Arial"/>
                <w:b/>
                <w:sz w:val="22"/>
                <w:szCs w:val="22"/>
              </w:rPr>
              <w:t>1 February – 7 February</w:t>
            </w:r>
            <w:r w:rsidR="00CD4EB2">
              <w:rPr>
                <w:rFonts w:cs="Arial"/>
                <w:b/>
                <w:sz w:val="22"/>
                <w:szCs w:val="22"/>
              </w:rPr>
              <w:t xml:space="preserve"> 2019</w:t>
            </w:r>
          </w:p>
        </w:tc>
        <w:tc>
          <w:tcPr>
            <w:tcW w:w="1552" w:type="dxa"/>
            <w:shd w:val="clear" w:color="auto" w:fill="E2EFD9" w:themeFill="accent6" w:themeFillTint="33"/>
          </w:tcPr>
          <w:p w:rsidR="00CD4EB2" w:rsidRPr="002A0792" w:rsidRDefault="003D153C" w:rsidP="009D38F4">
            <w:pPr>
              <w:spacing w:line="240" w:lineRule="auto"/>
              <w:jc w:val="center"/>
              <w:rPr>
                <w:rFonts w:cs="Arial"/>
                <w:b/>
                <w:sz w:val="22"/>
                <w:szCs w:val="22"/>
              </w:rPr>
            </w:pPr>
            <w:r>
              <w:rPr>
                <w:rFonts w:cs="Arial"/>
                <w:b/>
                <w:sz w:val="22"/>
                <w:szCs w:val="22"/>
              </w:rPr>
              <w:t>3</w:t>
            </w:r>
          </w:p>
        </w:tc>
        <w:tc>
          <w:tcPr>
            <w:tcW w:w="1457" w:type="dxa"/>
            <w:shd w:val="clear" w:color="auto" w:fill="E2EFD9" w:themeFill="accent6" w:themeFillTint="33"/>
          </w:tcPr>
          <w:p w:rsidR="00CD4EB2" w:rsidRPr="002A0792" w:rsidRDefault="003D153C" w:rsidP="009D38F4">
            <w:pPr>
              <w:spacing w:line="240" w:lineRule="auto"/>
              <w:rPr>
                <w:rFonts w:cs="Arial"/>
                <w:b/>
                <w:sz w:val="22"/>
                <w:szCs w:val="22"/>
              </w:rPr>
            </w:pPr>
            <w:r>
              <w:rPr>
                <w:rFonts w:cs="Arial"/>
                <w:b/>
                <w:sz w:val="22"/>
                <w:szCs w:val="22"/>
              </w:rPr>
              <w:t>8</w:t>
            </w:r>
            <w:r w:rsidR="00CD4EB2">
              <w:rPr>
                <w:rFonts w:cs="Arial"/>
                <w:b/>
                <w:sz w:val="22"/>
                <w:szCs w:val="22"/>
              </w:rPr>
              <w:t>.0</w:t>
            </w:r>
            <w:r>
              <w:rPr>
                <w:rFonts w:cs="Arial"/>
                <w:b/>
                <w:sz w:val="22"/>
                <w:szCs w:val="22"/>
              </w:rPr>
              <w:t>2</w:t>
            </w:r>
            <w:r w:rsidR="00CD4EB2">
              <w:rPr>
                <w:rFonts w:cs="Arial"/>
                <w:b/>
                <w:sz w:val="22"/>
                <w:szCs w:val="22"/>
              </w:rPr>
              <w:t>.2019</w:t>
            </w:r>
          </w:p>
        </w:tc>
      </w:tr>
      <w:tr w:rsidR="00CD4EB2" w:rsidRPr="001E63D3" w:rsidTr="00316E3B">
        <w:trPr>
          <w:jc w:val="center"/>
        </w:trPr>
        <w:tc>
          <w:tcPr>
            <w:tcW w:w="3887" w:type="dxa"/>
            <w:shd w:val="clear" w:color="auto" w:fill="E2EFD9" w:themeFill="accent6" w:themeFillTint="33"/>
          </w:tcPr>
          <w:p w:rsidR="00CD4EB2" w:rsidRPr="00222DF4" w:rsidRDefault="00CD4EB2" w:rsidP="009D38F4">
            <w:pPr>
              <w:spacing w:line="240" w:lineRule="auto"/>
              <w:jc w:val="both"/>
              <w:rPr>
                <w:rFonts w:cs="Arial"/>
                <w:sz w:val="22"/>
                <w:szCs w:val="22"/>
              </w:rPr>
            </w:pPr>
            <w:r>
              <w:rPr>
                <w:rFonts w:cs="Arial"/>
                <w:sz w:val="22"/>
                <w:szCs w:val="22"/>
              </w:rPr>
              <w:t xml:space="preserve">Feedback to inception report </w:t>
            </w:r>
          </w:p>
        </w:tc>
        <w:tc>
          <w:tcPr>
            <w:tcW w:w="2809" w:type="dxa"/>
            <w:shd w:val="clear" w:color="auto" w:fill="E2EFD9" w:themeFill="accent6" w:themeFillTint="33"/>
          </w:tcPr>
          <w:p w:rsidR="00CD4EB2" w:rsidRPr="001E63D3" w:rsidRDefault="00CD4EB2" w:rsidP="009D38F4">
            <w:pPr>
              <w:spacing w:line="240" w:lineRule="auto"/>
              <w:jc w:val="both"/>
              <w:rPr>
                <w:rFonts w:cs="Arial"/>
                <w:sz w:val="22"/>
                <w:szCs w:val="22"/>
              </w:rPr>
            </w:pPr>
            <w:r>
              <w:rPr>
                <w:rFonts w:cs="Arial"/>
                <w:sz w:val="22"/>
                <w:szCs w:val="22"/>
              </w:rPr>
              <w:t>Caritas Ukraine</w:t>
            </w:r>
          </w:p>
        </w:tc>
        <w:tc>
          <w:tcPr>
            <w:tcW w:w="2054" w:type="dxa"/>
            <w:shd w:val="clear" w:color="auto" w:fill="E2EFD9" w:themeFill="accent6" w:themeFillTint="33"/>
          </w:tcPr>
          <w:p w:rsidR="00CD4EB2" w:rsidRDefault="00316E3B" w:rsidP="009D38F4">
            <w:pPr>
              <w:spacing w:line="240" w:lineRule="auto"/>
              <w:rPr>
                <w:rFonts w:cs="Arial"/>
                <w:sz w:val="22"/>
                <w:szCs w:val="22"/>
              </w:rPr>
            </w:pPr>
            <w:r>
              <w:rPr>
                <w:rFonts w:cs="Arial"/>
                <w:sz w:val="22"/>
                <w:szCs w:val="22"/>
                <w:lang w:val="en-US"/>
              </w:rPr>
              <w:t>8</w:t>
            </w:r>
            <w:r w:rsidR="00CD4EB2">
              <w:rPr>
                <w:rFonts w:cs="Arial"/>
                <w:sz w:val="22"/>
                <w:szCs w:val="22"/>
              </w:rPr>
              <w:t xml:space="preserve"> </w:t>
            </w:r>
            <w:r>
              <w:rPr>
                <w:rFonts w:cs="Arial"/>
                <w:sz w:val="22"/>
                <w:szCs w:val="22"/>
              </w:rPr>
              <w:t>February – 15 February</w:t>
            </w:r>
            <w:r w:rsidR="00CD4EB2">
              <w:rPr>
                <w:rFonts w:cs="Arial"/>
                <w:sz w:val="22"/>
                <w:szCs w:val="22"/>
              </w:rPr>
              <w:t xml:space="preserve"> 2019</w:t>
            </w:r>
          </w:p>
        </w:tc>
        <w:tc>
          <w:tcPr>
            <w:tcW w:w="1552" w:type="dxa"/>
            <w:shd w:val="clear" w:color="auto" w:fill="E2EFD9" w:themeFill="accent6" w:themeFillTint="33"/>
          </w:tcPr>
          <w:p w:rsidR="00CD4EB2" w:rsidRDefault="00FF1DA5" w:rsidP="009D38F4">
            <w:pPr>
              <w:spacing w:line="240" w:lineRule="auto"/>
              <w:jc w:val="center"/>
              <w:rPr>
                <w:rFonts w:cs="Arial"/>
                <w:sz w:val="22"/>
                <w:szCs w:val="22"/>
              </w:rPr>
            </w:pPr>
            <w:r>
              <w:rPr>
                <w:rFonts w:cs="Arial"/>
                <w:sz w:val="22"/>
                <w:szCs w:val="22"/>
              </w:rPr>
              <w:t>0</w:t>
            </w:r>
          </w:p>
        </w:tc>
        <w:tc>
          <w:tcPr>
            <w:tcW w:w="1457" w:type="dxa"/>
            <w:shd w:val="clear" w:color="auto" w:fill="E2EFD9" w:themeFill="accent6" w:themeFillTint="33"/>
          </w:tcPr>
          <w:p w:rsidR="00CD4EB2" w:rsidRDefault="00CD4EB2" w:rsidP="009D38F4">
            <w:pPr>
              <w:spacing w:line="240" w:lineRule="auto"/>
              <w:rPr>
                <w:rFonts w:cs="Arial"/>
                <w:sz w:val="22"/>
                <w:szCs w:val="22"/>
              </w:rPr>
            </w:pPr>
            <w:r>
              <w:rPr>
                <w:rFonts w:cs="Arial"/>
                <w:sz w:val="22"/>
                <w:szCs w:val="22"/>
              </w:rPr>
              <w:t>1</w:t>
            </w:r>
            <w:r w:rsidR="00316E3B">
              <w:rPr>
                <w:rFonts w:cs="Arial"/>
                <w:sz w:val="22"/>
                <w:szCs w:val="22"/>
              </w:rPr>
              <w:t>6</w:t>
            </w:r>
            <w:r>
              <w:rPr>
                <w:rFonts w:cs="Arial"/>
                <w:sz w:val="22"/>
                <w:szCs w:val="22"/>
              </w:rPr>
              <w:t>.0</w:t>
            </w:r>
            <w:r w:rsidR="00316E3B">
              <w:rPr>
                <w:rFonts w:cs="Arial"/>
                <w:sz w:val="22"/>
                <w:szCs w:val="22"/>
              </w:rPr>
              <w:t>2</w:t>
            </w:r>
            <w:r>
              <w:rPr>
                <w:rFonts w:cs="Arial"/>
                <w:sz w:val="22"/>
                <w:szCs w:val="22"/>
              </w:rPr>
              <w:t>.2019</w:t>
            </w:r>
          </w:p>
        </w:tc>
      </w:tr>
      <w:tr w:rsidR="00CD4EB2" w:rsidRPr="001E63D3" w:rsidTr="00316E3B">
        <w:trPr>
          <w:jc w:val="center"/>
        </w:trPr>
        <w:tc>
          <w:tcPr>
            <w:tcW w:w="3887" w:type="dxa"/>
            <w:shd w:val="clear" w:color="auto" w:fill="E2EFD9" w:themeFill="accent6" w:themeFillTint="33"/>
          </w:tcPr>
          <w:p w:rsidR="00CD4EB2" w:rsidRPr="001E63D3" w:rsidRDefault="00CD4EB2" w:rsidP="009D38F4">
            <w:pPr>
              <w:spacing w:line="240" w:lineRule="auto"/>
              <w:jc w:val="both"/>
              <w:rPr>
                <w:rFonts w:cs="Arial"/>
                <w:sz w:val="22"/>
                <w:szCs w:val="22"/>
              </w:rPr>
            </w:pPr>
            <w:r>
              <w:rPr>
                <w:rFonts w:cs="Arial"/>
                <w:sz w:val="22"/>
                <w:szCs w:val="22"/>
              </w:rPr>
              <w:t xml:space="preserve">Inclusion </w:t>
            </w:r>
            <w:r w:rsidRPr="001E63D3">
              <w:rPr>
                <w:rFonts w:cs="Arial"/>
                <w:sz w:val="22"/>
                <w:szCs w:val="22"/>
              </w:rPr>
              <w:t>o</w:t>
            </w:r>
            <w:r>
              <w:rPr>
                <w:rFonts w:cs="Arial"/>
                <w:sz w:val="22"/>
                <w:szCs w:val="22"/>
              </w:rPr>
              <w:t>f comments in</w:t>
            </w:r>
            <w:r w:rsidRPr="001E63D3">
              <w:rPr>
                <w:rFonts w:cs="Arial"/>
                <w:sz w:val="22"/>
                <w:szCs w:val="22"/>
              </w:rPr>
              <w:t xml:space="preserve"> </w:t>
            </w:r>
            <w:r w:rsidR="008D6125">
              <w:rPr>
                <w:rFonts w:cs="Arial"/>
                <w:sz w:val="22"/>
                <w:szCs w:val="22"/>
              </w:rPr>
              <w:t xml:space="preserve">draft </w:t>
            </w:r>
            <w:r w:rsidRPr="001E63D3">
              <w:rPr>
                <w:rFonts w:cs="Arial"/>
                <w:sz w:val="22"/>
                <w:szCs w:val="22"/>
              </w:rPr>
              <w:t>report</w:t>
            </w:r>
          </w:p>
        </w:tc>
        <w:tc>
          <w:tcPr>
            <w:tcW w:w="2809" w:type="dxa"/>
            <w:shd w:val="clear" w:color="auto" w:fill="E2EFD9" w:themeFill="accent6" w:themeFillTint="33"/>
          </w:tcPr>
          <w:p w:rsidR="00CD4EB2" w:rsidRPr="001E63D3" w:rsidRDefault="00CD4EB2" w:rsidP="009D38F4">
            <w:pPr>
              <w:spacing w:line="240" w:lineRule="auto"/>
              <w:jc w:val="both"/>
              <w:rPr>
                <w:rFonts w:cs="Arial"/>
                <w:sz w:val="22"/>
                <w:szCs w:val="22"/>
              </w:rPr>
            </w:pPr>
            <w:r>
              <w:rPr>
                <w:rFonts w:cs="Arial"/>
                <w:sz w:val="22"/>
                <w:szCs w:val="22"/>
              </w:rPr>
              <w:t>Expert team</w:t>
            </w:r>
            <w:r w:rsidR="008B6590">
              <w:rPr>
                <w:rFonts w:cs="Arial"/>
                <w:sz w:val="22"/>
                <w:szCs w:val="22"/>
              </w:rPr>
              <w:t xml:space="preserve"> (Consultant)</w:t>
            </w:r>
            <w:r w:rsidR="00316E3B">
              <w:rPr>
                <w:rFonts w:cs="Arial"/>
                <w:sz w:val="22"/>
                <w:szCs w:val="22"/>
              </w:rPr>
              <w:t xml:space="preserve"> </w:t>
            </w:r>
            <w:r>
              <w:rPr>
                <w:rFonts w:cs="Arial"/>
                <w:sz w:val="22"/>
                <w:szCs w:val="22"/>
              </w:rPr>
              <w:t xml:space="preserve"> </w:t>
            </w:r>
          </w:p>
        </w:tc>
        <w:tc>
          <w:tcPr>
            <w:tcW w:w="2054" w:type="dxa"/>
            <w:shd w:val="clear" w:color="auto" w:fill="E2EFD9" w:themeFill="accent6" w:themeFillTint="33"/>
          </w:tcPr>
          <w:p w:rsidR="00CD4EB2" w:rsidRPr="001E63D3" w:rsidRDefault="00CD4EB2" w:rsidP="009D38F4">
            <w:pPr>
              <w:spacing w:line="240" w:lineRule="auto"/>
              <w:rPr>
                <w:rFonts w:cs="Arial"/>
                <w:sz w:val="22"/>
                <w:szCs w:val="22"/>
              </w:rPr>
            </w:pPr>
            <w:r>
              <w:rPr>
                <w:rFonts w:cs="Arial"/>
                <w:sz w:val="22"/>
                <w:szCs w:val="22"/>
                <w:lang w:val="ru-RU"/>
              </w:rPr>
              <w:t>1</w:t>
            </w:r>
            <w:r w:rsidR="00316E3B">
              <w:rPr>
                <w:rFonts w:cs="Arial"/>
                <w:sz w:val="22"/>
                <w:szCs w:val="22"/>
                <w:lang w:val="en-US"/>
              </w:rPr>
              <w:t>7</w:t>
            </w:r>
            <w:r w:rsidR="008B6590">
              <w:rPr>
                <w:rFonts w:cs="Arial"/>
                <w:sz w:val="22"/>
                <w:szCs w:val="22"/>
                <w:lang w:val="en-US"/>
              </w:rPr>
              <w:t xml:space="preserve"> February</w:t>
            </w:r>
            <w:r>
              <w:rPr>
                <w:rFonts w:cs="Arial"/>
                <w:sz w:val="22"/>
                <w:szCs w:val="22"/>
              </w:rPr>
              <w:t xml:space="preserve"> – </w:t>
            </w:r>
            <w:r w:rsidR="00660BA2">
              <w:rPr>
                <w:rFonts w:cs="Arial"/>
                <w:sz w:val="22"/>
                <w:szCs w:val="22"/>
                <w:lang w:val="en-US"/>
              </w:rPr>
              <w:t>19</w:t>
            </w:r>
            <w:r w:rsidR="008B6590">
              <w:rPr>
                <w:rFonts w:cs="Arial"/>
                <w:sz w:val="22"/>
                <w:szCs w:val="22"/>
                <w:lang w:val="en-US"/>
              </w:rPr>
              <w:t xml:space="preserve"> February</w:t>
            </w:r>
            <w:r>
              <w:rPr>
                <w:rFonts w:cs="Arial"/>
                <w:sz w:val="22"/>
                <w:szCs w:val="22"/>
              </w:rPr>
              <w:t xml:space="preserve"> 2019 </w:t>
            </w:r>
          </w:p>
        </w:tc>
        <w:tc>
          <w:tcPr>
            <w:tcW w:w="1552" w:type="dxa"/>
            <w:shd w:val="clear" w:color="auto" w:fill="E2EFD9" w:themeFill="accent6" w:themeFillTint="33"/>
          </w:tcPr>
          <w:p w:rsidR="00CD4EB2" w:rsidRPr="008B6590" w:rsidRDefault="00CD4EB2" w:rsidP="009D38F4">
            <w:pPr>
              <w:spacing w:line="240" w:lineRule="auto"/>
              <w:jc w:val="center"/>
              <w:rPr>
                <w:rFonts w:cs="Arial"/>
                <w:b/>
                <w:sz w:val="22"/>
                <w:szCs w:val="22"/>
              </w:rPr>
            </w:pPr>
            <w:r w:rsidRPr="008B6590">
              <w:rPr>
                <w:rFonts w:cs="Arial"/>
                <w:b/>
                <w:sz w:val="22"/>
                <w:szCs w:val="22"/>
              </w:rPr>
              <w:t>1</w:t>
            </w:r>
          </w:p>
        </w:tc>
        <w:tc>
          <w:tcPr>
            <w:tcW w:w="1457" w:type="dxa"/>
            <w:shd w:val="clear" w:color="auto" w:fill="E2EFD9" w:themeFill="accent6" w:themeFillTint="33"/>
          </w:tcPr>
          <w:p w:rsidR="00CD4EB2" w:rsidRDefault="008B6590" w:rsidP="009D38F4">
            <w:pPr>
              <w:spacing w:line="240" w:lineRule="auto"/>
              <w:rPr>
                <w:rFonts w:cs="Arial"/>
                <w:sz w:val="22"/>
                <w:szCs w:val="22"/>
              </w:rPr>
            </w:pPr>
            <w:r>
              <w:rPr>
                <w:rFonts w:cs="Arial"/>
                <w:sz w:val="22"/>
                <w:szCs w:val="22"/>
              </w:rPr>
              <w:t>20.02.2019</w:t>
            </w:r>
          </w:p>
        </w:tc>
      </w:tr>
      <w:tr w:rsidR="00CD4EB2" w:rsidRPr="001E63D3" w:rsidTr="00316E3B">
        <w:trPr>
          <w:jc w:val="center"/>
        </w:trPr>
        <w:tc>
          <w:tcPr>
            <w:tcW w:w="11759" w:type="dxa"/>
            <w:gridSpan w:val="5"/>
            <w:shd w:val="clear" w:color="auto" w:fill="7B7B7B" w:themeFill="accent3" w:themeFillShade="BF"/>
          </w:tcPr>
          <w:p w:rsidR="00CD4EB2" w:rsidRDefault="00CD4EB2" w:rsidP="009D38F4">
            <w:pPr>
              <w:spacing w:line="240" w:lineRule="auto"/>
              <w:jc w:val="center"/>
              <w:rPr>
                <w:rFonts w:cs="Arial"/>
                <w:b/>
                <w:sz w:val="22"/>
                <w:szCs w:val="22"/>
              </w:rPr>
            </w:pPr>
            <w:r>
              <w:rPr>
                <w:rFonts w:cs="Arial"/>
                <w:b/>
                <w:sz w:val="22"/>
                <w:szCs w:val="22"/>
              </w:rPr>
              <w:t>Finalization Phase</w:t>
            </w:r>
          </w:p>
        </w:tc>
      </w:tr>
      <w:tr w:rsidR="008B6590" w:rsidRPr="001E63D3" w:rsidTr="00316E3B">
        <w:trPr>
          <w:jc w:val="center"/>
        </w:trPr>
        <w:tc>
          <w:tcPr>
            <w:tcW w:w="3887" w:type="dxa"/>
            <w:shd w:val="clear" w:color="auto" w:fill="EDEDED" w:themeFill="accent3" w:themeFillTint="33"/>
          </w:tcPr>
          <w:p w:rsidR="008B6590" w:rsidRPr="002A0792" w:rsidRDefault="008B6590" w:rsidP="009D38F4">
            <w:pPr>
              <w:spacing w:line="240" w:lineRule="auto"/>
              <w:jc w:val="both"/>
              <w:rPr>
                <w:rFonts w:cs="Arial"/>
                <w:b/>
                <w:sz w:val="22"/>
                <w:szCs w:val="22"/>
              </w:rPr>
            </w:pPr>
            <w:r w:rsidRPr="002A0792">
              <w:rPr>
                <w:rFonts w:cs="Arial"/>
                <w:b/>
                <w:sz w:val="22"/>
                <w:szCs w:val="22"/>
              </w:rPr>
              <w:t xml:space="preserve">Submission of </w:t>
            </w:r>
            <w:r>
              <w:rPr>
                <w:rFonts w:cs="Arial"/>
                <w:b/>
                <w:sz w:val="22"/>
                <w:szCs w:val="22"/>
              </w:rPr>
              <w:t>draft</w:t>
            </w:r>
            <w:r w:rsidRPr="002A0792">
              <w:rPr>
                <w:rFonts w:cs="Arial"/>
                <w:b/>
                <w:sz w:val="22"/>
                <w:szCs w:val="22"/>
              </w:rPr>
              <w:t xml:space="preserve"> report</w:t>
            </w:r>
          </w:p>
        </w:tc>
        <w:tc>
          <w:tcPr>
            <w:tcW w:w="2809" w:type="dxa"/>
            <w:shd w:val="clear" w:color="auto" w:fill="EDEDED" w:themeFill="accent3" w:themeFillTint="33"/>
          </w:tcPr>
          <w:p w:rsidR="008B6590" w:rsidRPr="002A0792" w:rsidRDefault="008B6590" w:rsidP="009D38F4">
            <w:pPr>
              <w:spacing w:line="240" w:lineRule="auto"/>
              <w:jc w:val="both"/>
              <w:rPr>
                <w:rFonts w:cs="Arial"/>
                <w:b/>
                <w:sz w:val="22"/>
                <w:szCs w:val="22"/>
              </w:rPr>
            </w:pPr>
            <w:r>
              <w:rPr>
                <w:rFonts w:cs="Arial"/>
                <w:sz w:val="22"/>
                <w:szCs w:val="22"/>
              </w:rPr>
              <w:t>Expert team</w:t>
            </w:r>
          </w:p>
        </w:tc>
        <w:tc>
          <w:tcPr>
            <w:tcW w:w="2054" w:type="dxa"/>
            <w:shd w:val="clear" w:color="auto" w:fill="EDEDED" w:themeFill="accent3" w:themeFillTint="33"/>
          </w:tcPr>
          <w:p w:rsidR="008B6590" w:rsidRPr="00982A25" w:rsidRDefault="008B6590" w:rsidP="009D38F4">
            <w:pPr>
              <w:spacing w:line="240" w:lineRule="auto"/>
              <w:rPr>
                <w:rFonts w:cs="Arial"/>
                <w:b/>
                <w:sz w:val="22"/>
                <w:szCs w:val="22"/>
              </w:rPr>
            </w:pPr>
            <w:r>
              <w:rPr>
                <w:rFonts w:cs="Arial"/>
                <w:b/>
                <w:sz w:val="22"/>
                <w:szCs w:val="22"/>
                <w:lang w:val="en-US"/>
              </w:rPr>
              <w:t>21</w:t>
            </w:r>
            <w:r>
              <w:rPr>
                <w:rFonts w:cs="Arial"/>
                <w:b/>
                <w:sz w:val="22"/>
                <w:szCs w:val="22"/>
              </w:rPr>
              <w:t xml:space="preserve"> February</w:t>
            </w:r>
            <w:r w:rsidRPr="00982A25">
              <w:rPr>
                <w:rFonts w:cs="Arial"/>
                <w:b/>
                <w:sz w:val="22"/>
                <w:szCs w:val="22"/>
              </w:rPr>
              <w:t xml:space="preserve"> 2019 </w:t>
            </w:r>
          </w:p>
        </w:tc>
        <w:tc>
          <w:tcPr>
            <w:tcW w:w="1552" w:type="dxa"/>
            <w:shd w:val="clear" w:color="auto" w:fill="EDEDED" w:themeFill="accent3" w:themeFillTint="33"/>
          </w:tcPr>
          <w:p w:rsidR="008B6590" w:rsidRPr="00FF1DA5" w:rsidRDefault="00FF1DA5" w:rsidP="009D38F4">
            <w:pPr>
              <w:spacing w:line="240" w:lineRule="auto"/>
              <w:jc w:val="center"/>
              <w:rPr>
                <w:rFonts w:cs="Arial"/>
                <w:sz w:val="22"/>
                <w:szCs w:val="22"/>
              </w:rPr>
            </w:pPr>
            <w:r w:rsidRPr="00FF1DA5">
              <w:rPr>
                <w:rFonts w:cs="Arial"/>
                <w:sz w:val="22"/>
                <w:szCs w:val="22"/>
              </w:rPr>
              <w:t>0</w:t>
            </w:r>
          </w:p>
        </w:tc>
        <w:tc>
          <w:tcPr>
            <w:tcW w:w="1457" w:type="dxa"/>
            <w:shd w:val="clear" w:color="auto" w:fill="EDEDED" w:themeFill="accent3" w:themeFillTint="33"/>
          </w:tcPr>
          <w:p w:rsidR="008B6590" w:rsidRPr="002A0792" w:rsidRDefault="008B6590" w:rsidP="009D38F4">
            <w:pPr>
              <w:spacing w:line="240" w:lineRule="auto"/>
              <w:rPr>
                <w:rFonts w:cs="Arial"/>
                <w:b/>
                <w:sz w:val="22"/>
                <w:szCs w:val="22"/>
              </w:rPr>
            </w:pPr>
            <w:r>
              <w:rPr>
                <w:rFonts w:cs="Arial"/>
                <w:b/>
                <w:sz w:val="22"/>
                <w:szCs w:val="22"/>
                <w:lang w:val="en-US"/>
              </w:rPr>
              <w:t>21</w:t>
            </w:r>
            <w:r>
              <w:rPr>
                <w:rFonts w:cs="Arial"/>
                <w:b/>
                <w:sz w:val="22"/>
                <w:szCs w:val="22"/>
              </w:rPr>
              <w:t>.02.2019</w:t>
            </w:r>
          </w:p>
        </w:tc>
      </w:tr>
      <w:tr w:rsidR="008B6590" w:rsidRPr="001E63D3" w:rsidTr="00316E3B">
        <w:trPr>
          <w:jc w:val="center"/>
        </w:trPr>
        <w:tc>
          <w:tcPr>
            <w:tcW w:w="3887" w:type="dxa"/>
            <w:shd w:val="clear" w:color="auto" w:fill="EDEDED" w:themeFill="accent3" w:themeFillTint="33"/>
          </w:tcPr>
          <w:p w:rsidR="008B6590" w:rsidRPr="00224894" w:rsidRDefault="008B6590" w:rsidP="009D38F4">
            <w:pPr>
              <w:spacing w:line="240" w:lineRule="auto"/>
              <w:jc w:val="both"/>
              <w:rPr>
                <w:rFonts w:cs="Arial"/>
                <w:b/>
                <w:sz w:val="22"/>
                <w:szCs w:val="22"/>
              </w:rPr>
            </w:pPr>
            <w:r w:rsidRPr="00224894">
              <w:rPr>
                <w:rFonts w:cs="Arial"/>
                <w:b/>
                <w:sz w:val="22"/>
                <w:szCs w:val="22"/>
              </w:rPr>
              <w:t xml:space="preserve">Feedback by </w:t>
            </w:r>
            <w:r w:rsidR="00660BA2">
              <w:rPr>
                <w:rFonts w:cs="Arial"/>
                <w:b/>
                <w:sz w:val="22"/>
                <w:szCs w:val="22"/>
              </w:rPr>
              <w:t>Caritas Ukraine</w:t>
            </w:r>
            <w:r w:rsidRPr="00224894">
              <w:rPr>
                <w:rFonts w:cs="Arial"/>
                <w:b/>
                <w:sz w:val="22"/>
                <w:szCs w:val="22"/>
              </w:rPr>
              <w:t xml:space="preserve"> and </w:t>
            </w:r>
            <w:r w:rsidR="00660BA2">
              <w:rPr>
                <w:rFonts w:cs="Arial"/>
                <w:b/>
                <w:sz w:val="22"/>
                <w:szCs w:val="22"/>
              </w:rPr>
              <w:t>Donors</w:t>
            </w:r>
          </w:p>
        </w:tc>
        <w:tc>
          <w:tcPr>
            <w:tcW w:w="2809" w:type="dxa"/>
            <w:shd w:val="clear" w:color="auto" w:fill="EDEDED" w:themeFill="accent3" w:themeFillTint="33"/>
          </w:tcPr>
          <w:p w:rsidR="008B6590" w:rsidRPr="00224894" w:rsidRDefault="00660BA2" w:rsidP="009D38F4">
            <w:pPr>
              <w:spacing w:line="240" w:lineRule="auto"/>
              <w:jc w:val="both"/>
              <w:rPr>
                <w:rFonts w:cs="Arial"/>
                <w:b/>
                <w:sz w:val="22"/>
                <w:szCs w:val="22"/>
              </w:rPr>
            </w:pPr>
            <w:r>
              <w:rPr>
                <w:rFonts w:cs="Arial"/>
                <w:b/>
                <w:sz w:val="22"/>
                <w:szCs w:val="22"/>
              </w:rPr>
              <w:t>Caritas Ukraine</w:t>
            </w:r>
            <w:r w:rsidR="008B6590" w:rsidRPr="00224894">
              <w:rPr>
                <w:rFonts w:cs="Arial"/>
                <w:b/>
                <w:sz w:val="22"/>
                <w:szCs w:val="22"/>
              </w:rPr>
              <w:t xml:space="preserve"> &amp; </w:t>
            </w:r>
            <w:r>
              <w:rPr>
                <w:rFonts w:cs="Arial"/>
                <w:b/>
                <w:sz w:val="22"/>
                <w:szCs w:val="22"/>
              </w:rPr>
              <w:t>Donors</w:t>
            </w:r>
          </w:p>
        </w:tc>
        <w:tc>
          <w:tcPr>
            <w:tcW w:w="2054" w:type="dxa"/>
            <w:shd w:val="clear" w:color="auto" w:fill="EDEDED" w:themeFill="accent3" w:themeFillTint="33"/>
          </w:tcPr>
          <w:p w:rsidR="008B6590" w:rsidRPr="00224894" w:rsidRDefault="008B6590" w:rsidP="009D38F4">
            <w:pPr>
              <w:spacing w:line="240" w:lineRule="auto"/>
              <w:rPr>
                <w:rFonts w:cs="Arial"/>
                <w:b/>
                <w:sz w:val="22"/>
                <w:szCs w:val="22"/>
              </w:rPr>
            </w:pPr>
            <w:r>
              <w:rPr>
                <w:rFonts w:cs="Arial"/>
                <w:b/>
                <w:sz w:val="22"/>
                <w:szCs w:val="22"/>
              </w:rPr>
              <w:t>22 February – 27 February</w:t>
            </w:r>
          </w:p>
        </w:tc>
        <w:tc>
          <w:tcPr>
            <w:tcW w:w="1552" w:type="dxa"/>
            <w:shd w:val="clear" w:color="auto" w:fill="EDEDED" w:themeFill="accent3" w:themeFillTint="33"/>
          </w:tcPr>
          <w:p w:rsidR="008B6590" w:rsidRPr="00FF1DA5" w:rsidRDefault="00FF1DA5" w:rsidP="009D38F4">
            <w:pPr>
              <w:spacing w:line="240" w:lineRule="auto"/>
              <w:jc w:val="center"/>
              <w:rPr>
                <w:rFonts w:cs="Arial"/>
                <w:sz w:val="22"/>
                <w:szCs w:val="22"/>
              </w:rPr>
            </w:pPr>
            <w:r w:rsidRPr="00FF1DA5">
              <w:rPr>
                <w:rFonts w:cs="Arial"/>
                <w:sz w:val="22"/>
                <w:szCs w:val="22"/>
              </w:rPr>
              <w:t>0</w:t>
            </w:r>
          </w:p>
        </w:tc>
        <w:tc>
          <w:tcPr>
            <w:tcW w:w="1457" w:type="dxa"/>
            <w:shd w:val="clear" w:color="auto" w:fill="EDEDED" w:themeFill="accent3" w:themeFillTint="33"/>
          </w:tcPr>
          <w:p w:rsidR="008B6590" w:rsidRPr="00224894" w:rsidRDefault="008B6590" w:rsidP="009D38F4">
            <w:pPr>
              <w:spacing w:line="240" w:lineRule="auto"/>
              <w:rPr>
                <w:rFonts w:cs="Arial"/>
                <w:b/>
                <w:sz w:val="22"/>
                <w:szCs w:val="22"/>
              </w:rPr>
            </w:pPr>
            <w:r>
              <w:rPr>
                <w:rFonts w:cs="Arial"/>
                <w:b/>
                <w:sz w:val="22"/>
                <w:szCs w:val="22"/>
              </w:rPr>
              <w:t>2</w:t>
            </w:r>
            <w:r w:rsidR="00FF1DA5">
              <w:rPr>
                <w:rFonts w:cs="Arial"/>
                <w:b/>
                <w:sz w:val="22"/>
                <w:szCs w:val="22"/>
              </w:rPr>
              <w:t>8</w:t>
            </w:r>
            <w:r w:rsidRPr="00224894">
              <w:rPr>
                <w:rFonts w:cs="Arial"/>
                <w:b/>
                <w:sz w:val="22"/>
                <w:szCs w:val="22"/>
              </w:rPr>
              <w:t>.0</w:t>
            </w:r>
            <w:r>
              <w:rPr>
                <w:rFonts w:cs="Arial"/>
                <w:b/>
                <w:sz w:val="22"/>
                <w:szCs w:val="22"/>
              </w:rPr>
              <w:t>2</w:t>
            </w:r>
            <w:r w:rsidRPr="00224894">
              <w:rPr>
                <w:rFonts w:cs="Arial"/>
                <w:b/>
                <w:sz w:val="22"/>
                <w:szCs w:val="22"/>
              </w:rPr>
              <w:t>.2019</w:t>
            </w:r>
          </w:p>
        </w:tc>
      </w:tr>
      <w:tr w:rsidR="008B6590" w:rsidRPr="001E63D3" w:rsidTr="00316E3B">
        <w:trPr>
          <w:jc w:val="center"/>
        </w:trPr>
        <w:tc>
          <w:tcPr>
            <w:tcW w:w="3887" w:type="dxa"/>
            <w:shd w:val="clear" w:color="auto" w:fill="EDEDED" w:themeFill="accent3" w:themeFillTint="33"/>
          </w:tcPr>
          <w:p w:rsidR="008B6590" w:rsidRPr="001E63D3" w:rsidRDefault="008B6590" w:rsidP="009D38F4">
            <w:pPr>
              <w:spacing w:line="240" w:lineRule="auto"/>
              <w:jc w:val="both"/>
              <w:rPr>
                <w:rFonts w:cs="Arial"/>
                <w:sz w:val="22"/>
                <w:szCs w:val="22"/>
              </w:rPr>
            </w:pPr>
            <w:r>
              <w:rPr>
                <w:rFonts w:cs="Arial"/>
                <w:sz w:val="22"/>
                <w:szCs w:val="22"/>
              </w:rPr>
              <w:t>Inclusion of feedback (</w:t>
            </w:r>
            <w:r w:rsidR="00FF1DA5">
              <w:rPr>
                <w:rFonts w:cs="Arial"/>
                <w:sz w:val="22"/>
                <w:szCs w:val="22"/>
              </w:rPr>
              <w:t>Caritas Ukraine and donors</w:t>
            </w:r>
            <w:r>
              <w:rPr>
                <w:rFonts w:cs="Arial"/>
                <w:sz w:val="22"/>
                <w:szCs w:val="22"/>
              </w:rPr>
              <w:t>) in</w:t>
            </w:r>
            <w:r w:rsidRPr="001E63D3">
              <w:rPr>
                <w:rFonts w:cs="Arial"/>
                <w:sz w:val="22"/>
                <w:szCs w:val="22"/>
              </w:rPr>
              <w:t xml:space="preserve"> final draft report</w:t>
            </w:r>
          </w:p>
        </w:tc>
        <w:tc>
          <w:tcPr>
            <w:tcW w:w="2809" w:type="dxa"/>
            <w:shd w:val="clear" w:color="auto" w:fill="EDEDED" w:themeFill="accent3" w:themeFillTint="33"/>
          </w:tcPr>
          <w:p w:rsidR="008B6590" w:rsidRPr="001E63D3" w:rsidRDefault="008B6590" w:rsidP="009D38F4">
            <w:pPr>
              <w:spacing w:line="240" w:lineRule="auto"/>
              <w:jc w:val="both"/>
              <w:rPr>
                <w:rFonts w:cs="Arial"/>
                <w:sz w:val="22"/>
                <w:szCs w:val="22"/>
              </w:rPr>
            </w:pPr>
            <w:r>
              <w:rPr>
                <w:rFonts w:cs="Arial"/>
                <w:sz w:val="22"/>
                <w:szCs w:val="22"/>
              </w:rPr>
              <w:t>Expert team</w:t>
            </w:r>
          </w:p>
        </w:tc>
        <w:tc>
          <w:tcPr>
            <w:tcW w:w="2054" w:type="dxa"/>
            <w:shd w:val="clear" w:color="auto" w:fill="EDEDED" w:themeFill="accent3" w:themeFillTint="33"/>
          </w:tcPr>
          <w:p w:rsidR="008B6590" w:rsidRPr="001E63D3" w:rsidRDefault="00FF1DA5" w:rsidP="009D38F4">
            <w:pPr>
              <w:spacing w:line="240" w:lineRule="auto"/>
              <w:rPr>
                <w:rFonts w:cs="Arial"/>
                <w:sz w:val="22"/>
                <w:szCs w:val="22"/>
              </w:rPr>
            </w:pPr>
            <w:r>
              <w:rPr>
                <w:rFonts w:cs="Arial"/>
                <w:sz w:val="22"/>
                <w:szCs w:val="22"/>
              </w:rPr>
              <w:t>1 March</w:t>
            </w:r>
            <w:r w:rsidR="008B6590">
              <w:rPr>
                <w:rFonts w:cs="Arial"/>
                <w:sz w:val="22"/>
                <w:szCs w:val="22"/>
              </w:rPr>
              <w:t xml:space="preserve"> – </w:t>
            </w:r>
            <w:r>
              <w:rPr>
                <w:rFonts w:cs="Arial"/>
                <w:sz w:val="22"/>
                <w:szCs w:val="22"/>
              </w:rPr>
              <w:t>3 March</w:t>
            </w:r>
            <w:r w:rsidR="008B6590">
              <w:rPr>
                <w:rFonts w:cs="Arial"/>
                <w:sz w:val="22"/>
                <w:szCs w:val="22"/>
              </w:rPr>
              <w:t xml:space="preserve"> </w:t>
            </w:r>
          </w:p>
        </w:tc>
        <w:tc>
          <w:tcPr>
            <w:tcW w:w="1552" w:type="dxa"/>
            <w:shd w:val="clear" w:color="auto" w:fill="EDEDED" w:themeFill="accent3" w:themeFillTint="33"/>
          </w:tcPr>
          <w:p w:rsidR="008B6590" w:rsidRPr="00660BA2" w:rsidRDefault="008B6590" w:rsidP="009D38F4">
            <w:pPr>
              <w:spacing w:line="240" w:lineRule="auto"/>
              <w:jc w:val="center"/>
              <w:rPr>
                <w:rFonts w:cs="Arial"/>
                <w:b/>
                <w:sz w:val="22"/>
                <w:szCs w:val="22"/>
              </w:rPr>
            </w:pPr>
            <w:r w:rsidRPr="00660BA2">
              <w:rPr>
                <w:rFonts w:cs="Arial"/>
                <w:b/>
                <w:sz w:val="22"/>
                <w:szCs w:val="22"/>
              </w:rPr>
              <w:t>1,5</w:t>
            </w:r>
          </w:p>
        </w:tc>
        <w:tc>
          <w:tcPr>
            <w:tcW w:w="1457" w:type="dxa"/>
            <w:shd w:val="clear" w:color="auto" w:fill="EDEDED" w:themeFill="accent3" w:themeFillTint="33"/>
          </w:tcPr>
          <w:p w:rsidR="008B6590" w:rsidRDefault="00FF1DA5" w:rsidP="009D38F4">
            <w:pPr>
              <w:spacing w:line="240" w:lineRule="auto"/>
              <w:rPr>
                <w:rFonts w:cs="Arial"/>
                <w:sz w:val="22"/>
                <w:szCs w:val="22"/>
              </w:rPr>
            </w:pPr>
            <w:r>
              <w:rPr>
                <w:rFonts w:cs="Arial"/>
                <w:sz w:val="22"/>
                <w:szCs w:val="22"/>
              </w:rPr>
              <w:t>3</w:t>
            </w:r>
            <w:r w:rsidR="008B6590">
              <w:rPr>
                <w:rFonts w:cs="Arial"/>
                <w:sz w:val="22"/>
                <w:szCs w:val="22"/>
              </w:rPr>
              <w:t>.0</w:t>
            </w:r>
            <w:r>
              <w:rPr>
                <w:rFonts w:cs="Arial"/>
                <w:sz w:val="22"/>
                <w:szCs w:val="22"/>
              </w:rPr>
              <w:t>3</w:t>
            </w:r>
            <w:r w:rsidR="008B6590">
              <w:rPr>
                <w:rFonts w:cs="Arial"/>
                <w:sz w:val="22"/>
                <w:szCs w:val="22"/>
              </w:rPr>
              <w:t>.2019</w:t>
            </w:r>
          </w:p>
        </w:tc>
      </w:tr>
      <w:tr w:rsidR="008B6590" w:rsidRPr="001E63D3" w:rsidTr="00316E3B">
        <w:trPr>
          <w:jc w:val="center"/>
        </w:trPr>
        <w:tc>
          <w:tcPr>
            <w:tcW w:w="3887" w:type="dxa"/>
            <w:shd w:val="clear" w:color="auto" w:fill="EDEDED" w:themeFill="accent3" w:themeFillTint="33"/>
          </w:tcPr>
          <w:p w:rsidR="008B6590" w:rsidRPr="002A0792" w:rsidRDefault="008B6590" w:rsidP="009D38F4">
            <w:pPr>
              <w:spacing w:line="240" w:lineRule="auto"/>
              <w:rPr>
                <w:rFonts w:cs="Arial"/>
                <w:b/>
                <w:sz w:val="22"/>
                <w:szCs w:val="22"/>
              </w:rPr>
            </w:pPr>
            <w:r w:rsidRPr="002A0792">
              <w:rPr>
                <w:rFonts w:cs="Arial"/>
                <w:b/>
                <w:sz w:val="22"/>
                <w:szCs w:val="22"/>
              </w:rPr>
              <w:t xml:space="preserve">Submission of final evaluation report (hard copy and electronic </w:t>
            </w:r>
            <w:r w:rsidRPr="002A0792">
              <w:rPr>
                <w:rFonts w:cs="Arial"/>
                <w:b/>
                <w:sz w:val="22"/>
                <w:szCs w:val="22"/>
              </w:rPr>
              <w:lastRenderedPageBreak/>
              <w:t>copy) to contractor</w:t>
            </w:r>
          </w:p>
        </w:tc>
        <w:tc>
          <w:tcPr>
            <w:tcW w:w="2809" w:type="dxa"/>
            <w:shd w:val="clear" w:color="auto" w:fill="EDEDED" w:themeFill="accent3" w:themeFillTint="33"/>
          </w:tcPr>
          <w:p w:rsidR="008B6590" w:rsidRPr="002A0792" w:rsidRDefault="008B6590" w:rsidP="009D38F4">
            <w:pPr>
              <w:spacing w:line="240" w:lineRule="auto"/>
              <w:jc w:val="both"/>
              <w:rPr>
                <w:rFonts w:cs="Arial"/>
                <w:b/>
                <w:sz w:val="22"/>
                <w:szCs w:val="22"/>
              </w:rPr>
            </w:pPr>
          </w:p>
          <w:p w:rsidR="008B6590" w:rsidRPr="002A0792" w:rsidRDefault="008B6590" w:rsidP="009D38F4">
            <w:pPr>
              <w:spacing w:line="240" w:lineRule="auto"/>
              <w:jc w:val="both"/>
              <w:rPr>
                <w:rFonts w:cs="Arial"/>
                <w:b/>
                <w:sz w:val="22"/>
                <w:szCs w:val="22"/>
              </w:rPr>
            </w:pPr>
            <w:r>
              <w:rPr>
                <w:rFonts w:cs="Arial"/>
                <w:sz w:val="22"/>
                <w:szCs w:val="22"/>
              </w:rPr>
              <w:t>Expert team</w:t>
            </w:r>
          </w:p>
        </w:tc>
        <w:tc>
          <w:tcPr>
            <w:tcW w:w="2054" w:type="dxa"/>
            <w:shd w:val="clear" w:color="auto" w:fill="EDEDED" w:themeFill="accent3" w:themeFillTint="33"/>
          </w:tcPr>
          <w:p w:rsidR="008B6590" w:rsidRDefault="008B6590" w:rsidP="009D38F4">
            <w:pPr>
              <w:spacing w:line="240" w:lineRule="auto"/>
              <w:rPr>
                <w:rFonts w:cs="Arial"/>
                <w:b/>
                <w:sz w:val="22"/>
                <w:szCs w:val="22"/>
              </w:rPr>
            </w:pPr>
          </w:p>
          <w:p w:rsidR="008B6590" w:rsidRPr="002A0792" w:rsidRDefault="00FF1DA5" w:rsidP="009D38F4">
            <w:pPr>
              <w:spacing w:line="240" w:lineRule="auto"/>
              <w:rPr>
                <w:rFonts w:cs="Arial"/>
                <w:b/>
                <w:sz w:val="22"/>
                <w:szCs w:val="22"/>
              </w:rPr>
            </w:pPr>
            <w:r>
              <w:rPr>
                <w:rFonts w:cs="Arial"/>
                <w:b/>
                <w:sz w:val="22"/>
                <w:szCs w:val="22"/>
              </w:rPr>
              <w:t>04</w:t>
            </w:r>
            <w:r>
              <w:rPr>
                <w:rFonts w:cs="Arial"/>
                <w:b/>
                <w:sz w:val="22"/>
                <w:szCs w:val="22"/>
                <w:vertAlign w:val="superscript"/>
              </w:rPr>
              <w:t>th</w:t>
            </w:r>
            <w:r w:rsidR="008B6590">
              <w:rPr>
                <w:rFonts w:cs="Arial"/>
                <w:b/>
                <w:sz w:val="22"/>
                <w:szCs w:val="22"/>
              </w:rPr>
              <w:t xml:space="preserve"> of </w:t>
            </w:r>
            <w:r>
              <w:rPr>
                <w:rFonts w:cs="Arial"/>
                <w:b/>
                <w:sz w:val="22"/>
                <w:szCs w:val="22"/>
              </w:rPr>
              <w:t xml:space="preserve">March, </w:t>
            </w:r>
            <w:r>
              <w:rPr>
                <w:rFonts w:cs="Arial"/>
                <w:b/>
                <w:sz w:val="22"/>
                <w:szCs w:val="22"/>
              </w:rPr>
              <w:lastRenderedPageBreak/>
              <w:t>2019</w:t>
            </w:r>
          </w:p>
        </w:tc>
        <w:tc>
          <w:tcPr>
            <w:tcW w:w="1552" w:type="dxa"/>
            <w:shd w:val="clear" w:color="auto" w:fill="EDEDED" w:themeFill="accent3" w:themeFillTint="33"/>
          </w:tcPr>
          <w:p w:rsidR="008B6590" w:rsidRPr="00FF1DA5" w:rsidRDefault="00FF1DA5" w:rsidP="009D38F4">
            <w:pPr>
              <w:spacing w:line="240" w:lineRule="auto"/>
              <w:jc w:val="center"/>
              <w:rPr>
                <w:rFonts w:cs="Arial"/>
                <w:sz w:val="22"/>
                <w:szCs w:val="22"/>
              </w:rPr>
            </w:pPr>
            <w:r w:rsidRPr="00FF1DA5">
              <w:rPr>
                <w:rFonts w:cs="Arial"/>
                <w:sz w:val="22"/>
                <w:szCs w:val="22"/>
              </w:rPr>
              <w:lastRenderedPageBreak/>
              <w:t>0</w:t>
            </w:r>
          </w:p>
        </w:tc>
        <w:tc>
          <w:tcPr>
            <w:tcW w:w="1457" w:type="dxa"/>
            <w:shd w:val="clear" w:color="auto" w:fill="EDEDED" w:themeFill="accent3" w:themeFillTint="33"/>
          </w:tcPr>
          <w:p w:rsidR="008B6590" w:rsidRPr="002A0792" w:rsidRDefault="008B6590" w:rsidP="009D38F4">
            <w:pPr>
              <w:spacing w:line="240" w:lineRule="auto"/>
              <w:rPr>
                <w:rFonts w:cs="Arial"/>
                <w:b/>
                <w:sz w:val="22"/>
                <w:szCs w:val="22"/>
              </w:rPr>
            </w:pPr>
            <w:r>
              <w:rPr>
                <w:rFonts w:cs="Arial"/>
                <w:b/>
                <w:sz w:val="22"/>
                <w:szCs w:val="22"/>
              </w:rPr>
              <w:t>0</w:t>
            </w:r>
            <w:r w:rsidR="00FF1DA5">
              <w:rPr>
                <w:rFonts w:cs="Arial"/>
                <w:b/>
                <w:sz w:val="22"/>
                <w:szCs w:val="22"/>
              </w:rPr>
              <w:t>4</w:t>
            </w:r>
            <w:r>
              <w:rPr>
                <w:rFonts w:cs="Arial"/>
                <w:b/>
                <w:sz w:val="22"/>
                <w:szCs w:val="22"/>
              </w:rPr>
              <w:t>.</w:t>
            </w:r>
            <w:r w:rsidR="00FF1DA5">
              <w:rPr>
                <w:rFonts w:cs="Arial"/>
                <w:b/>
                <w:sz w:val="22"/>
                <w:szCs w:val="22"/>
              </w:rPr>
              <w:t>03</w:t>
            </w:r>
            <w:r>
              <w:rPr>
                <w:rFonts w:cs="Arial"/>
                <w:b/>
                <w:sz w:val="22"/>
                <w:szCs w:val="22"/>
              </w:rPr>
              <w:t>.2019</w:t>
            </w:r>
          </w:p>
        </w:tc>
      </w:tr>
      <w:tr w:rsidR="008B6590" w:rsidRPr="001E63D3" w:rsidTr="00316E3B">
        <w:trPr>
          <w:jc w:val="center"/>
        </w:trPr>
        <w:tc>
          <w:tcPr>
            <w:tcW w:w="3887" w:type="dxa"/>
            <w:shd w:val="clear" w:color="auto" w:fill="EDEDED" w:themeFill="accent3" w:themeFillTint="33"/>
          </w:tcPr>
          <w:p w:rsidR="008B6590" w:rsidRPr="002A0792" w:rsidRDefault="008B6590" w:rsidP="009D38F4">
            <w:pPr>
              <w:spacing w:line="240" w:lineRule="auto"/>
              <w:rPr>
                <w:rFonts w:cs="Arial"/>
                <w:b/>
                <w:sz w:val="22"/>
                <w:szCs w:val="22"/>
              </w:rPr>
            </w:pPr>
          </w:p>
        </w:tc>
        <w:tc>
          <w:tcPr>
            <w:tcW w:w="2809" w:type="dxa"/>
            <w:shd w:val="clear" w:color="auto" w:fill="EDEDED" w:themeFill="accent3" w:themeFillTint="33"/>
          </w:tcPr>
          <w:p w:rsidR="008B6590" w:rsidRPr="002A0792" w:rsidRDefault="008B6590" w:rsidP="009D38F4">
            <w:pPr>
              <w:spacing w:line="240" w:lineRule="auto"/>
              <w:jc w:val="both"/>
              <w:rPr>
                <w:rFonts w:cs="Arial"/>
                <w:b/>
                <w:sz w:val="22"/>
                <w:szCs w:val="22"/>
              </w:rPr>
            </w:pPr>
          </w:p>
        </w:tc>
        <w:tc>
          <w:tcPr>
            <w:tcW w:w="2054" w:type="dxa"/>
            <w:shd w:val="clear" w:color="auto" w:fill="EDEDED" w:themeFill="accent3" w:themeFillTint="33"/>
          </w:tcPr>
          <w:p w:rsidR="008B6590" w:rsidRDefault="008B6590" w:rsidP="009D38F4">
            <w:pPr>
              <w:spacing w:line="240" w:lineRule="auto"/>
              <w:rPr>
                <w:rFonts w:cs="Arial"/>
                <w:b/>
                <w:sz w:val="22"/>
                <w:szCs w:val="22"/>
              </w:rPr>
            </w:pPr>
            <w:r>
              <w:rPr>
                <w:rFonts w:cs="Arial"/>
                <w:b/>
                <w:sz w:val="22"/>
                <w:szCs w:val="22"/>
              </w:rPr>
              <w:t>TOTAL working days</w:t>
            </w:r>
          </w:p>
        </w:tc>
        <w:tc>
          <w:tcPr>
            <w:tcW w:w="1552" w:type="dxa"/>
            <w:shd w:val="clear" w:color="auto" w:fill="EDEDED" w:themeFill="accent3" w:themeFillTint="33"/>
          </w:tcPr>
          <w:p w:rsidR="008B6590" w:rsidRPr="00254000" w:rsidRDefault="00254000" w:rsidP="009D38F4">
            <w:pPr>
              <w:spacing w:line="240" w:lineRule="auto"/>
              <w:jc w:val="center"/>
              <w:rPr>
                <w:rFonts w:cs="Arial"/>
                <w:b/>
                <w:sz w:val="22"/>
                <w:szCs w:val="22"/>
                <w:lang w:val="uk-UA"/>
              </w:rPr>
            </w:pPr>
            <w:r>
              <w:rPr>
                <w:rFonts w:cs="Arial"/>
                <w:b/>
                <w:sz w:val="22"/>
                <w:szCs w:val="22"/>
                <w:lang w:val="uk-UA"/>
              </w:rPr>
              <w:t>20</w:t>
            </w:r>
          </w:p>
        </w:tc>
        <w:tc>
          <w:tcPr>
            <w:tcW w:w="1457" w:type="dxa"/>
            <w:shd w:val="clear" w:color="auto" w:fill="EDEDED" w:themeFill="accent3" w:themeFillTint="33"/>
          </w:tcPr>
          <w:p w:rsidR="008B6590" w:rsidRPr="002A0792" w:rsidRDefault="008B6590" w:rsidP="009D38F4">
            <w:pPr>
              <w:spacing w:line="240" w:lineRule="auto"/>
              <w:rPr>
                <w:rFonts w:cs="Arial"/>
                <w:b/>
                <w:sz w:val="22"/>
                <w:szCs w:val="22"/>
              </w:rPr>
            </w:pPr>
          </w:p>
        </w:tc>
      </w:tr>
    </w:tbl>
    <w:p w:rsidR="00CD4EB2" w:rsidRDefault="00CD4EB2" w:rsidP="009D38F4">
      <w:pPr>
        <w:spacing w:line="240" w:lineRule="auto"/>
        <w:rPr>
          <w:rFonts w:cs="Arial"/>
          <w:sz w:val="22"/>
          <w:szCs w:val="22"/>
        </w:rPr>
        <w:sectPr w:rsidR="00CD4EB2" w:rsidSect="00C30074">
          <w:pgSz w:w="16838" w:h="11906" w:orient="landscape" w:code="9"/>
          <w:pgMar w:top="567" w:right="1134" w:bottom="567" w:left="1134" w:header="709" w:footer="567" w:gutter="0"/>
          <w:cols w:space="708"/>
          <w:titlePg/>
          <w:docGrid w:linePitch="360"/>
        </w:sectPr>
      </w:pPr>
    </w:p>
    <w:p w:rsidR="00CD4EB2" w:rsidRDefault="00CD4EB2" w:rsidP="009D38F4">
      <w:pPr>
        <w:spacing w:line="240" w:lineRule="auto"/>
        <w:rPr>
          <w:rFonts w:cs="Arial"/>
          <w:sz w:val="22"/>
          <w:szCs w:val="22"/>
        </w:rPr>
      </w:pPr>
    </w:p>
    <w:p w:rsidR="00CD4EB2" w:rsidRDefault="00CD4EB2" w:rsidP="009D38F4">
      <w:pPr>
        <w:numPr>
          <w:ilvl w:val="0"/>
          <w:numId w:val="2"/>
        </w:numPr>
        <w:spacing w:line="240" w:lineRule="auto"/>
        <w:ind w:left="0"/>
        <w:jc w:val="both"/>
        <w:rPr>
          <w:rFonts w:cs="Arial"/>
          <w:b/>
          <w:sz w:val="22"/>
          <w:szCs w:val="22"/>
        </w:rPr>
      </w:pPr>
      <w:r w:rsidRPr="001E63D3">
        <w:rPr>
          <w:rFonts w:cs="Arial"/>
          <w:b/>
          <w:sz w:val="22"/>
          <w:szCs w:val="22"/>
        </w:rPr>
        <w:t>The Evaluation Team</w:t>
      </w:r>
    </w:p>
    <w:p w:rsidR="00CD4EB2" w:rsidRPr="00B22958" w:rsidRDefault="00CD4EB2" w:rsidP="009D38F4">
      <w:pPr>
        <w:spacing w:line="240" w:lineRule="auto"/>
        <w:jc w:val="both"/>
        <w:rPr>
          <w:rFonts w:cs="Arial"/>
          <w:sz w:val="22"/>
          <w:szCs w:val="22"/>
        </w:rPr>
      </w:pPr>
    </w:p>
    <w:p w:rsidR="00CD4EB2" w:rsidRPr="00C25D9D" w:rsidRDefault="00CD4EB2" w:rsidP="009D38F4">
      <w:pPr>
        <w:spacing w:line="240" w:lineRule="auto"/>
        <w:jc w:val="both"/>
        <w:rPr>
          <w:rFonts w:cs="Arial"/>
          <w:sz w:val="22"/>
          <w:szCs w:val="22"/>
          <w:u w:val="single"/>
        </w:rPr>
      </w:pPr>
      <w:r w:rsidRPr="00C25D9D">
        <w:rPr>
          <w:rFonts w:cs="Arial"/>
          <w:sz w:val="22"/>
          <w:szCs w:val="22"/>
          <w:u w:val="single"/>
        </w:rPr>
        <w:t xml:space="preserve">Key Qualifications </w:t>
      </w:r>
      <w:r>
        <w:rPr>
          <w:rFonts w:cs="Arial"/>
          <w:sz w:val="22"/>
          <w:szCs w:val="22"/>
          <w:u w:val="single"/>
        </w:rPr>
        <w:t>to the expert</w:t>
      </w:r>
      <w:r w:rsidRPr="00C25D9D">
        <w:rPr>
          <w:rFonts w:cs="Arial"/>
          <w:sz w:val="22"/>
          <w:szCs w:val="22"/>
          <w:u w:val="single"/>
        </w:rPr>
        <w:t xml:space="preserve"> team should be: </w:t>
      </w:r>
    </w:p>
    <w:p w:rsidR="00CD4EB2" w:rsidRPr="00B22958" w:rsidRDefault="00CD4EB2" w:rsidP="009D38F4">
      <w:pPr>
        <w:spacing w:line="240" w:lineRule="auto"/>
        <w:jc w:val="both"/>
        <w:rPr>
          <w:rFonts w:cs="Arial"/>
          <w:sz w:val="22"/>
          <w:szCs w:val="22"/>
        </w:rPr>
      </w:pPr>
    </w:p>
    <w:p w:rsidR="00CD4EB2" w:rsidRPr="00B22958" w:rsidRDefault="00C73925" w:rsidP="009D38F4">
      <w:pPr>
        <w:numPr>
          <w:ilvl w:val="0"/>
          <w:numId w:val="5"/>
        </w:numPr>
        <w:spacing w:line="240" w:lineRule="auto"/>
        <w:ind w:left="0"/>
        <w:jc w:val="both"/>
        <w:rPr>
          <w:rFonts w:cs="Arial"/>
          <w:sz w:val="22"/>
          <w:szCs w:val="22"/>
        </w:rPr>
      </w:pPr>
      <w:r>
        <w:rPr>
          <w:rFonts w:cs="Arial"/>
          <w:sz w:val="22"/>
          <w:szCs w:val="22"/>
        </w:rPr>
        <w:t>A</w:t>
      </w:r>
      <w:r w:rsidR="00CD4EB2" w:rsidRPr="00B22958">
        <w:rPr>
          <w:rFonts w:cs="Arial"/>
          <w:sz w:val="22"/>
          <w:szCs w:val="22"/>
        </w:rPr>
        <w:t xml:space="preserve">cademic degree </w:t>
      </w:r>
    </w:p>
    <w:p w:rsidR="00CD4EB2" w:rsidRPr="00B22958" w:rsidRDefault="00CD4EB2" w:rsidP="009D38F4">
      <w:pPr>
        <w:numPr>
          <w:ilvl w:val="0"/>
          <w:numId w:val="5"/>
        </w:numPr>
        <w:spacing w:line="240" w:lineRule="auto"/>
        <w:ind w:left="0"/>
        <w:jc w:val="both"/>
        <w:rPr>
          <w:rFonts w:cs="Arial"/>
          <w:sz w:val="22"/>
          <w:szCs w:val="22"/>
        </w:rPr>
      </w:pPr>
      <w:r w:rsidRPr="00B22958">
        <w:rPr>
          <w:rFonts w:cs="Arial"/>
          <w:sz w:val="22"/>
          <w:szCs w:val="22"/>
        </w:rPr>
        <w:t xml:space="preserve">A minimum of three years’ experience and expertise in the field/sector of </w:t>
      </w:r>
      <w:r w:rsidR="00C73925">
        <w:rPr>
          <w:rFonts w:cs="Arial"/>
          <w:sz w:val="22"/>
          <w:szCs w:val="22"/>
        </w:rPr>
        <w:t>evaluation of humanitarian projects</w:t>
      </w:r>
    </w:p>
    <w:p w:rsidR="00CD4EB2" w:rsidRPr="00B22958" w:rsidRDefault="00CD4EB2" w:rsidP="009D38F4">
      <w:pPr>
        <w:numPr>
          <w:ilvl w:val="0"/>
          <w:numId w:val="5"/>
        </w:numPr>
        <w:spacing w:line="240" w:lineRule="auto"/>
        <w:ind w:left="0"/>
        <w:jc w:val="both"/>
        <w:rPr>
          <w:rFonts w:cs="Arial"/>
          <w:sz w:val="22"/>
          <w:szCs w:val="22"/>
        </w:rPr>
      </w:pPr>
      <w:r w:rsidRPr="00B22958">
        <w:rPr>
          <w:rFonts w:cs="Arial"/>
          <w:sz w:val="22"/>
          <w:szCs w:val="22"/>
        </w:rPr>
        <w:t xml:space="preserve">Team leader (if applicable) has </w:t>
      </w:r>
      <w:r>
        <w:rPr>
          <w:rFonts w:cs="Arial"/>
          <w:sz w:val="22"/>
          <w:szCs w:val="22"/>
        </w:rPr>
        <w:t xml:space="preserve">led or </w:t>
      </w:r>
      <w:r w:rsidRPr="00B22958">
        <w:rPr>
          <w:rFonts w:cs="Arial"/>
          <w:sz w:val="22"/>
          <w:szCs w:val="22"/>
        </w:rPr>
        <w:t>conducted at least three evaluations in the last five years in</w:t>
      </w:r>
      <w:r>
        <w:rPr>
          <w:rFonts w:cs="Arial"/>
          <w:sz w:val="22"/>
          <w:szCs w:val="22"/>
        </w:rPr>
        <w:t xml:space="preserve"> this or a related </w:t>
      </w:r>
      <w:r w:rsidRPr="00B22958">
        <w:rPr>
          <w:rFonts w:cs="Arial"/>
          <w:sz w:val="22"/>
          <w:szCs w:val="22"/>
        </w:rPr>
        <w:t>field</w:t>
      </w:r>
    </w:p>
    <w:p w:rsidR="00CD4EB2" w:rsidRDefault="00CD4EB2" w:rsidP="009D38F4">
      <w:pPr>
        <w:numPr>
          <w:ilvl w:val="0"/>
          <w:numId w:val="5"/>
        </w:numPr>
        <w:spacing w:line="240" w:lineRule="auto"/>
        <w:ind w:left="0"/>
        <w:jc w:val="both"/>
        <w:rPr>
          <w:rFonts w:cs="Arial"/>
          <w:sz w:val="22"/>
          <w:szCs w:val="22"/>
        </w:rPr>
      </w:pPr>
      <w:r w:rsidRPr="00B22958">
        <w:rPr>
          <w:rFonts w:cs="Arial"/>
          <w:sz w:val="22"/>
          <w:szCs w:val="22"/>
        </w:rPr>
        <w:t xml:space="preserve">Team member has </w:t>
      </w:r>
      <w:r>
        <w:rPr>
          <w:rFonts w:cs="Arial"/>
          <w:sz w:val="22"/>
          <w:szCs w:val="22"/>
        </w:rPr>
        <w:t xml:space="preserve">conducted </w:t>
      </w:r>
      <w:r w:rsidRPr="00B22958">
        <w:rPr>
          <w:rFonts w:cs="Arial"/>
          <w:sz w:val="22"/>
          <w:szCs w:val="22"/>
        </w:rPr>
        <w:t xml:space="preserve">at least three evaluations </w:t>
      </w:r>
      <w:r>
        <w:rPr>
          <w:rFonts w:cs="Arial"/>
          <w:sz w:val="22"/>
          <w:szCs w:val="22"/>
        </w:rPr>
        <w:t xml:space="preserve">in this or a related </w:t>
      </w:r>
      <w:r w:rsidRPr="00B22958">
        <w:rPr>
          <w:rFonts w:cs="Arial"/>
          <w:sz w:val="22"/>
          <w:szCs w:val="22"/>
        </w:rPr>
        <w:t>field</w:t>
      </w:r>
    </w:p>
    <w:p w:rsidR="00CD4EB2" w:rsidRPr="00B22958" w:rsidRDefault="00CD4EB2" w:rsidP="009D38F4">
      <w:pPr>
        <w:numPr>
          <w:ilvl w:val="0"/>
          <w:numId w:val="5"/>
        </w:numPr>
        <w:spacing w:line="240" w:lineRule="auto"/>
        <w:ind w:left="0"/>
        <w:jc w:val="both"/>
        <w:rPr>
          <w:rFonts w:cs="Arial"/>
          <w:sz w:val="22"/>
          <w:szCs w:val="22"/>
        </w:rPr>
      </w:pPr>
      <w:r>
        <w:rPr>
          <w:rFonts w:cs="Arial"/>
          <w:sz w:val="22"/>
          <w:szCs w:val="22"/>
        </w:rPr>
        <w:t xml:space="preserve">Proven experience with reconstructing and testing Theories of Change as well as quantitative and qualitative evaluation methods. </w:t>
      </w:r>
    </w:p>
    <w:p w:rsidR="00CD4EB2" w:rsidRDefault="00CD4EB2" w:rsidP="009D38F4">
      <w:pPr>
        <w:numPr>
          <w:ilvl w:val="0"/>
          <w:numId w:val="5"/>
        </w:numPr>
        <w:spacing w:line="240" w:lineRule="auto"/>
        <w:ind w:left="0"/>
        <w:jc w:val="both"/>
        <w:rPr>
          <w:rFonts w:cs="Arial"/>
          <w:sz w:val="22"/>
          <w:szCs w:val="22"/>
        </w:rPr>
      </w:pPr>
      <w:r w:rsidRPr="00B22958">
        <w:rPr>
          <w:rFonts w:cs="Arial"/>
          <w:sz w:val="22"/>
          <w:szCs w:val="22"/>
        </w:rPr>
        <w:t>Relevant experience and understanding of local economic and political development context</w:t>
      </w:r>
    </w:p>
    <w:p w:rsidR="00CD4EB2" w:rsidRDefault="00CD4EB2" w:rsidP="009D38F4">
      <w:pPr>
        <w:numPr>
          <w:ilvl w:val="0"/>
          <w:numId w:val="5"/>
        </w:numPr>
        <w:spacing w:line="240" w:lineRule="auto"/>
        <w:ind w:left="0"/>
        <w:jc w:val="both"/>
        <w:rPr>
          <w:rFonts w:cs="Arial"/>
          <w:sz w:val="22"/>
          <w:szCs w:val="22"/>
        </w:rPr>
      </w:pPr>
      <w:r w:rsidRPr="00B22958">
        <w:rPr>
          <w:rFonts w:cs="Arial"/>
          <w:sz w:val="22"/>
          <w:szCs w:val="22"/>
        </w:rPr>
        <w:t xml:space="preserve">Experience in project cycle management </w:t>
      </w:r>
    </w:p>
    <w:p w:rsidR="00CD4EB2" w:rsidRPr="00B22958" w:rsidRDefault="00CD4EB2" w:rsidP="009D38F4">
      <w:pPr>
        <w:numPr>
          <w:ilvl w:val="0"/>
          <w:numId w:val="5"/>
        </w:numPr>
        <w:spacing w:line="240" w:lineRule="auto"/>
        <w:ind w:left="0"/>
        <w:jc w:val="both"/>
        <w:rPr>
          <w:rFonts w:cs="Arial"/>
          <w:sz w:val="22"/>
          <w:szCs w:val="22"/>
        </w:rPr>
      </w:pPr>
      <w:r>
        <w:rPr>
          <w:rFonts w:cs="Arial"/>
          <w:sz w:val="22"/>
          <w:szCs w:val="22"/>
        </w:rPr>
        <w:t xml:space="preserve">Knowledge of </w:t>
      </w:r>
      <w:r w:rsidRPr="00D548C3">
        <w:rPr>
          <w:rFonts w:cs="Arial"/>
          <w:sz w:val="22"/>
          <w:szCs w:val="22"/>
          <w:lang w:val="en-US"/>
        </w:rPr>
        <w:t>OECD/DAC criteria</w:t>
      </w:r>
    </w:p>
    <w:p w:rsidR="00CD4EB2" w:rsidRDefault="00CD4EB2" w:rsidP="009D38F4">
      <w:pPr>
        <w:pStyle w:val="a8"/>
        <w:numPr>
          <w:ilvl w:val="0"/>
          <w:numId w:val="5"/>
        </w:numPr>
        <w:spacing w:line="240" w:lineRule="auto"/>
        <w:ind w:left="0"/>
        <w:jc w:val="both"/>
        <w:rPr>
          <w:rFonts w:cs="Arial"/>
          <w:sz w:val="22"/>
          <w:szCs w:val="22"/>
        </w:rPr>
      </w:pPr>
      <w:r w:rsidRPr="00B22958">
        <w:rPr>
          <w:rFonts w:cs="Arial"/>
          <w:sz w:val="22"/>
          <w:szCs w:val="22"/>
        </w:rPr>
        <w:t xml:space="preserve">Experience in evaluation development and /or humanitarian projects, especially in the sphere of </w:t>
      </w:r>
      <w:r w:rsidR="00C73925">
        <w:rPr>
          <w:rFonts w:cs="Arial"/>
          <w:sz w:val="22"/>
          <w:szCs w:val="22"/>
        </w:rPr>
        <w:t>WASH</w:t>
      </w:r>
    </w:p>
    <w:p w:rsidR="00CD4EB2" w:rsidRPr="00B22958" w:rsidRDefault="00CD4EB2" w:rsidP="009D38F4">
      <w:pPr>
        <w:pStyle w:val="a8"/>
        <w:numPr>
          <w:ilvl w:val="0"/>
          <w:numId w:val="5"/>
        </w:numPr>
        <w:spacing w:line="240" w:lineRule="auto"/>
        <w:ind w:left="0"/>
        <w:jc w:val="both"/>
        <w:rPr>
          <w:rFonts w:cs="Arial"/>
          <w:sz w:val="22"/>
          <w:szCs w:val="22"/>
        </w:rPr>
      </w:pPr>
      <w:r>
        <w:rPr>
          <w:rFonts w:cs="Arial"/>
          <w:sz w:val="22"/>
          <w:szCs w:val="22"/>
        </w:rPr>
        <w:t xml:space="preserve">International experience, especially in the other post-soviet countries will be an asset </w:t>
      </w:r>
    </w:p>
    <w:p w:rsidR="00CD4EB2" w:rsidRPr="00DD3327" w:rsidRDefault="00CD4EB2" w:rsidP="009D38F4">
      <w:pPr>
        <w:pStyle w:val="a8"/>
        <w:numPr>
          <w:ilvl w:val="0"/>
          <w:numId w:val="5"/>
        </w:numPr>
        <w:spacing w:line="240" w:lineRule="auto"/>
        <w:ind w:left="0"/>
        <w:jc w:val="both"/>
        <w:rPr>
          <w:rFonts w:cs="Arial"/>
          <w:sz w:val="22"/>
          <w:szCs w:val="22"/>
        </w:rPr>
      </w:pPr>
      <w:r w:rsidRPr="00B22958">
        <w:rPr>
          <w:rFonts w:cs="Arial"/>
          <w:sz w:val="22"/>
          <w:szCs w:val="22"/>
        </w:rPr>
        <w:t>Ability to conduct meetings with senior government, UN and NGO level personnel</w:t>
      </w:r>
    </w:p>
    <w:p w:rsidR="00CD4EB2" w:rsidRPr="00B22958" w:rsidRDefault="00CD4EB2" w:rsidP="009D38F4">
      <w:pPr>
        <w:numPr>
          <w:ilvl w:val="0"/>
          <w:numId w:val="5"/>
        </w:numPr>
        <w:spacing w:line="240" w:lineRule="auto"/>
        <w:ind w:left="0"/>
        <w:jc w:val="both"/>
        <w:rPr>
          <w:rFonts w:cs="Arial"/>
          <w:sz w:val="22"/>
          <w:szCs w:val="22"/>
        </w:rPr>
      </w:pPr>
      <w:r w:rsidRPr="00B22958">
        <w:rPr>
          <w:rFonts w:cs="Arial"/>
          <w:sz w:val="22"/>
          <w:szCs w:val="22"/>
        </w:rPr>
        <w:t>Experience and expertise in evaluating cross-cutting issues</w:t>
      </w:r>
    </w:p>
    <w:p w:rsidR="00CD4EB2" w:rsidRPr="00B22958" w:rsidRDefault="00CD4EB2" w:rsidP="009D38F4">
      <w:pPr>
        <w:numPr>
          <w:ilvl w:val="0"/>
          <w:numId w:val="5"/>
        </w:numPr>
        <w:spacing w:line="240" w:lineRule="auto"/>
        <w:ind w:left="0"/>
        <w:jc w:val="both"/>
        <w:rPr>
          <w:rFonts w:cs="Arial"/>
          <w:sz w:val="22"/>
          <w:szCs w:val="22"/>
        </w:rPr>
      </w:pPr>
      <w:r w:rsidRPr="00B22958">
        <w:rPr>
          <w:rFonts w:cs="Arial"/>
          <w:sz w:val="22"/>
          <w:szCs w:val="22"/>
        </w:rPr>
        <w:t xml:space="preserve">Excellent oral and written English </w:t>
      </w:r>
      <w:r>
        <w:rPr>
          <w:rFonts w:cs="Arial"/>
          <w:sz w:val="22"/>
          <w:szCs w:val="22"/>
        </w:rPr>
        <w:t xml:space="preserve">&amp; Ukrainian </w:t>
      </w:r>
      <w:r w:rsidR="00C73925">
        <w:rPr>
          <w:rFonts w:cs="Arial"/>
          <w:sz w:val="22"/>
          <w:szCs w:val="22"/>
        </w:rPr>
        <w:t>s</w:t>
      </w:r>
      <w:r w:rsidRPr="00B22958">
        <w:rPr>
          <w:rFonts w:cs="Arial"/>
          <w:sz w:val="22"/>
          <w:szCs w:val="22"/>
        </w:rPr>
        <w:t xml:space="preserve">kills </w:t>
      </w:r>
    </w:p>
    <w:p w:rsidR="00CD4EB2" w:rsidRPr="00B22958" w:rsidRDefault="00CD4EB2" w:rsidP="009D38F4">
      <w:pPr>
        <w:numPr>
          <w:ilvl w:val="0"/>
          <w:numId w:val="5"/>
        </w:numPr>
        <w:spacing w:line="240" w:lineRule="auto"/>
        <w:ind w:left="0"/>
        <w:jc w:val="both"/>
        <w:rPr>
          <w:rFonts w:cs="Arial"/>
          <w:sz w:val="22"/>
          <w:szCs w:val="22"/>
        </w:rPr>
      </w:pPr>
      <w:r w:rsidRPr="00B22958">
        <w:rPr>
          <w:rFonts w:cs="Arial"/>
          <w:sz w:val="22"/>
          <w:szCs w:val="22"/>
        </w:rPr>
        <w:t>Sound MS Office and IT skills</w:t>
      </w:r>
    </w:p>
    <w:p w:rsidR="00CD4EB2" w:rsidRPr="003D78E0" w:rsidRDefault="00CD4EB2" w:rsidP="009D38F4">
      <w:pPr>
        <w:spacing w:line="240" w:lineRule="auto"/>
        <w:jc w:val="both"/>
        <w:rPr>
          <w:rFonts w:cs="Arial"/>
          <w:sz w:val="22"/>
          <w:szCs w:val="22"/>
          <w:lang w:val="en-US"/>
        </w:rPr>
      </w:pPr>
    </w:p>
    <w:p w:rsidR="00CD4EB2" w:rsidRPr="00DD3327" w:rsidRDefault="00CD4EB2" w:rsidP="009D38F4">
      <w:pPr>
        <w:spacing w:line="240" w:lineRule="auto"/>
        <w:jc w:val="both"/>
        <w:rPr>
          <w:rFonts w:cs="Arial"/>
          <w:b/>
          <w:sz w:val="22"/>
          <w:szCs w:val="22"/>
          <w:lang w:val="en-US"/>
        </w:rPr>
      </w:pPr>
      <w:r w:rsidRPr="00DD3327">
        <w:rPr>
          <w:rFonts w:cs="Arial"/>
          <w:b/>
          <w:sz w:val="22"/>
          <w:szCs w:val="22"/>
          <w:lang w:val="en-US"/>
        </w:rPr>
        <w:t>The consultants must not have been involved in the design, implementation or monitoring of this project.</w:t>
      </w:r>
    </w:p>
    <w:p w:rsidR="00CD4EB2" w:rsidRPr="00DD3327" w:rsidRDefault="00CD4EB2" w:rsidP="009D38F4">
      <w:pPr>
        <w:spacing w:line="240" w:lineRule="auto"/>
        <w:jc w:val="both"/>
        <w:rPr>
          <w:rFonts w:cs="Arial"/>
          <w:b/>
          <w:sz w:val="22"/>
          <w:szCs w:val="22"/>
          <w:lang w:val="en-US"/>
        </w:rPr>
      </w:pPr>
    </w:p>
    <w:p w:rsidR="00CD4EB2" w:rsidRPr="001E63D3" w:rsidRDefault="00CD4EB2" w:rsidP="009D38F4">
      <w:pPr>
        <w:numPr>
          <w:ilvl w:val="0"/>
          <w:numId w:val="2"/>
        </w:numPr>
        <w:spacing w:line="240" w:lineRule="auto"/>
        <w:ind w:left="0"/>
        <w:jc w:val="both"/>
        <w:rPr>
          <w:rFonts w:cs="Arial"/>
          <w:b/>
          <w:sz w:val="22"/>
          <w:szCs w:val="22"/>
        </w:rPr>
      </w:pPr>
      <w:r w:rsidRPr="001E63D3">
        <w:rPr>
          <w:rFonts w:cs="Arial"/>
          <w:b/>
          <w:sz w:val="22"/>
          <w:szCs w:val="22"/>
        </w:rPr>
        <w:t xml:space="preserve">Reports </w:t>
      </w:r>
    </w:p>
    <w:p w:rsidR="00CD4EB2" w:rsidRPr="001E63D3" w:rsidRDefault="00CD4EB2" w:rsidP="009D38F4">
      <w:pPr>
        <w:spacing w:line="240" w:lineRule="auto"/>
        <w:jc w:val="both"/>
        <w:rPr>
          <w:rFonts w:cs="Arial"/>
          <w:b/>
          <w:sz w:val="22"/>
          <w:szCs w:val="22"/>
        </w:rPr>
      </w:pPr>
    </w:p>
    <w:p w:rsidR="00CD4EB2" w:rsidRPr="00D548C3" w:rsidRDefault="00CD4EB2" w:rsidP="009D38F4">
      <w:pPr>
        <w:spacing w:line="240" w:lineRule="auto"/>
        <w:jc w:val="both"/>
        <w:rPr>
          <w:rFonts w:cs="Arial"/>
          <w:sz w:val="22"/>
          <w:szCs w:val="22"/>
        </w:rPr>
      </w:pPr>
      <w:r w:rsidRPr="00D548C3">
        <w:rPr>
          <w:rFonts w:cs="Arial"/>
          <w:sz w:val="22"/>
          <w:szCs w:val="22"/>
        </w:rPr>
        <w:t>The consultants will submit the following reports:</w:t>
      </w:r>
    </w:p>
    <w:p w:rsidR="00CD4EB2" w:rsidRPr="00D548C3" w:rsidRDefault="00CD4EB2" w:rsidP="009D38F4">
      <w:pPr>
        <w:spacing w:line="240" w:lineRule="auto"/>
        <w:jc w:val="both"/>
        <w:rPr>
          <w:rFonts w:cs="Arial"/>
          <w:sz w:val="22"/>
          <w:szCs w:val="22"/>
        </w:rPr>
      </w:pPr>
    </w:p>
    <w:p w:rsidR="00CD4EB2" w:rsidRPr="00D548C3" w:rsidRDefault="00CD4EB2" w:rsidP="008F6236">
      <w:pPr>
        <w:numPr>
          <w:ilvl w:val="0"/>
          <w:numId w:val="6"/>
        </w:numPr>
        <w:spacing w:line="240" w:lineRule="auto"/>
        <w:ind w:left="0" w:firstLine="0"/>
        <w:jc w:val="both"/>
        <w:rPr>
          <w:rFonts w:cs="Arial"/>
          <w:sz w:val="22"/>
          <w:szCs w:val="22"/>
        </w:rPr>
      </w:pPr>
      <w:r w:rsidRPr="00D548C3">
        <w:rPr>
          <w:rFonts w:cs="Arial"/>
          <w:sz w:val="22"/>
          <w:szCs w:val="22"/>
        </w:rPr>
        <w:t xml:space="preserve">an inception report (10-15 pages without annexes), </w:t>
      </w:r>
    </w:p>
    <w:p w:rsidR="00CD4EB2" w:rsidRPr="00D548C3" w:rsidRDefault="00CD4EB2" w:rsidP="008F6236">
      <w:pPr>
        <w:numPr>
          <w:ilvl w:val="0"/>
          <w:numId w:val="6"/>
        </w:numPr>
        <w:spacing w:line="240" w:lineRule="auto"/>
        <w:ind w:left="0" w:firstLine="0"/>
        <w:jc w:val="both"/>
        <w:rPr>
          <w:rFonts w:cs="Arial"/>
          <w:sz w:val="22"/>
          <w:szCs w:val="22"/>
        </w:rPr>
      </w:pPr>
      <w:r w:rsidRPr="00D548C3">
        <w:rPr>
          <w:rFonts w:cs="Arial"/>
          <w:sz w:val="22"/>
          <w:szCs w:val="22"/>
        </w:rPr>
        <w:t>a final draft evaluation report (about 2</w:t>
      </w:r>
      <w:r w:rsidR="00B6021A">
        <w:rPr>
          <w:rFonts w:cs="Arial"/>
          <w:sz w:val="22"/>
          <w:szCs w:val="22"/>
        </w:rPr>
        <w:t>0</w:t>
      </w:r>
      <w:r w:rsidRPr="00D548C3">
        <w:rPr>
          <w:rFonts w:cs="Arial"/>
          <w:sz w:val="22"/>
          <w:szCs w:val="22"/>
        </w:rPr>
        <w:t>-</w:t>
      </w:r>
      <w:r w:rsidR="00B6021A">
        <w:rPr>
          <w:rFonts w:cs="Arial"/>
          <w:sz w:val="22"/>
          <w:szCs w:val="22"/>
        </w:rPr>
        <w:t>25</w:t>
      </w:r>
      <w:r w:rsidRPr="00D548C3">
        <w:rPr>
          <w:rFonts w:cs="Arial"/>
          <w:sz w:val="22"/>
          <w:szCs w:val="22"/>
        </w:rPr>
        <w:t xml:space="preserve"> pages without annexes), including</w:t>
      </w:r>
      <w:r w:rsidRPr="00D548C3">
        <w:rPr>
          <w:rFonts w:cs="Arial"/>
          <w:b/>
          <w:sz w:val="22"/>
          <w:szCs w:val="22"/>
        </w:rPr>
        <w:t xml:space="preserve"> </w:t>
      </w:r>
      <w:r w:rsidRPr="00D548C3">
        <w:rPr>
          <w:rFonts w:cs="Arial"/>
          <w:sz w:val="22"/>
          <w:szCs w:val="22"/>
        </w:rPr>
        <w:t>a draft executive summary</w:t>
      </w:r>
      <w:r w:rsidRPr="00D548C3">
        <w:rPr>
          <w:rFonts w:cs="Arial"/>
          <w:b/>
          <w:sz w:val="22"/>
          <w:szCs w:val="22"/>
        </w:rPr>
        <w:t xml:space="preserve"> </w:t>
      </w:r>
      <w:r w:rsidRPr="00224894">
        <w:rPr>
          <w:rFonts w:cs="Arial"/>
          <w:sz w:val="22"/>
          <w:szCs w:val="22"/>
        </w:rPr>
        <w:t>(5 pages max.)</w:t>
      </w:r>
      <w:r>
        <w:rPr>
          <w:rFonts w:cs="Arial"/>
          <w:b/>
          <w:sz w:val="22"/>
          <w:szCs w:val="22"/>
        </w:rPr>
        <w:t xml:space="preserve"> </w:t>
      </w:r>
      <w:r w:rsidRPr="00D548C3">
        <w:rPr>
          <w:rFonts w:cs="Arial"/>
          <w:b/>
          <w:sz w:val="22"/>
          <w:szCs w:val="22"/>
        </w:rPr>
        <w:t xml:space="preserve">and the results-assessment form (part of the reporting requirement) </w:t>
      </w:r>
    </w:p>
    <w:p w:rsidR="00CD4EB2" w:rsidRPr="00D548C3" w:rsidRDefault="00CD4EB2" w:rsidP="008F6236">
      <w:pPr>
        <w:numPr>
          <w:ilvl w:val="0"/>
          <w:numId w:val="6"/>
        </w:numPr>
        <w:spacing w:line="240" w:lineRule="auto"/>
        <w:ind w:left="0" w:firstLine="0"/>
        <w:jc w:val="both"/>
        <w:rPr>
          <w:rFonts w:cs="Arial"/>
          <w:sz w:val="22"/>
          <w:szCs w:val="22"/>
        </w:rPr>
      </w:pPr>
      <w:r w:rsidRPr="00D548C3">
        <w:rPr>
          <w:rFonts w:cs="Arial"/>
          <w:sz w:val="22"/>
          <w:szCs w:val="22"/>
        </w:rPr>
        <w:t>and the final evaluation report (25-30 pages without annexes), the final executive summary</w:t>
      </w:r>
      <w:r w:rsidRPr="00D548C3">
        <w:rPr>
          <w:rFonts w:cs="Arial"/>
          <w:b/>
          <w:sz w:val="22"/>
          <w:szCs w:val="22"/>
        </w:rPr>
        <w:t xml:space="preserve"> and the results-assessment form (part of the reporting requirement) </w:t>
      </w:r>
    </w:p>
    <w:p w:rsidR="00CD4EB2" w:rsidRPr="001F3214" w:rsidRDefault="00CD4EB2" w:rsidP="009D38F4">
      <w:pPr>
        <w:spacing w:line="240" w:lineRule="auto"/>
        <w:jc w:val="both"/>
        <w:rPr>
          <w:rFonts w:cs="Arial"/>
          <w:sz w:val="22"/>
          <w:szCs w:val="22"/>
          <w:highlight w:val="green"/>
        </w:rPr>
      </w:pPr>
    </w:p>
    <w:p w:rsidR="00CD4EB2" w:rsidRPr="00D548C3" w:rsidRDefault="00CD4EB2" w:rsidP="009D38F4">
      <w:pPr>
        <w:autoSpaceDE w:val="0"/>
        <w:autoSpaceDN w:val="0"/>
        <w:adjustRightInd w:val="0"/>
        <w:spacing w:line="240" w:lineRule="auto"/>
        <w:rPr>
          <w:rFonts w:cs="Arial"/>
          <w:sz w:val="22"/>
          <w:szCs w:val="22"/>
        </w:rPr>
      </w:pPr>
      <w:r w:rsidRPr="00D548C3">
        <w:rPr>
          <w:rFonts w:cs="Arial"/>
          <w:sz w:val="22"/>
          <w:szCs w:val="22"/>
          <w:lang w:val="en-US"/>
        </w:rPr>
        <w:t>All reports need to be written in English</w:t>
      </w:r>
      <w:r w:rsidRPr="00A83D99">
        <w:rPr>
          <w:rFonts w:cs="Arial"/>
          <w:sz w:val="22"/>
          <w:szCs w:val="22"/>
          <w:lang w:val="en-US"/>
        </w:rPr>
        <w:t xml:space="preserve"> </w:t>
      </w:r>
      <w:r>
        <w:rPr>
          <w:rFonts w:cs="Arial"/>
          <w:sz w:val="22"/>
          <w:szCs w:val="22"/>
          <w:lang w:val="en-US"/>
        </w:rPr>
        <w:t>and Ukrainian</w:t>
      </w:r>
      <w:r w:rsidRPr="00D548C3">
        <w:rPr>
          <w:rFonts w:cs="Arial"/>
          <w:sz w:val="22"/>
          <w:szCs w:val="22"/>
          <w:lang w:val="en-US"/>
        </w:rPr>
        <w:t xml:space="preserve">. </w:t>
      </w:r>
    </w:p>
    <w:p w:rsidR="00CD4EB2" w:rsidRPr="00D548C3" w:rsidRDefault="00CD4EB2" w:rsidP="009D38F4">
      <w:pPr>
        <w:spacing w:line="240" w:lineRule="auto"/>
        <w:jc w:val="both"/>
        <w:rPr>
          <w:rFonts w:cs="Arial"/>
          <w:sz w:val="22"/>
          <w:szCs w:val="22"/>
        </w:rPr>
      </w:pPr>
    </w:p>
    <w:p w:rsidR="00CD4EB2" w:rsidRPr="00C65414" w:rsidRDefault="00CD4EB2" w:rsidP="009D38F4">
      <w:pPr>
        <w:autoSpaceDE w:val="0"/>
        <w:autoSpaceDN w:val="0"/>
        <w:adjustRightInd w:val="0"/>
        <w:spacing w:line="240" w:lineRule="auto"/>
        <w:rPr>
          <w:rFonts w:cs="Arial"/>
          <w:sz w:val="22"/>
          <w:szCs w:val="22"/>
          <w:lang w:val="en-US"/>
        </w:rPr>
      </w:pPr>
      <w:r w:rsidRPr="00C65414">
        <w:rPr>
          <w:rFonts w:cs="Arial"/>
          <w:sz w:val="22"/>
          <w:szCs w:val="22"/>
          <w:lang w:val="en-US"/>
        </w:rPr>
        <w:t xml:space="preserve">The </w:t>
      </w:r>
      <w:r w:rsidRPr="00224894">
        <w:rPr>
          <w:rFonts w:cs="Arial"/>
          <w:b/>
          <w:sz w:val="22"/>
          <w:szCs w:val="22"/>
          <w:lang w:val="en-US"/>
        </w:rPr>
        <w:t>executive summary</w:t>
      </w:r>
      <w:r w:rsidRPr="00C65414">
        <w:rPr>
          <w:rFonts w:cs="Arial"/>
          <w:sz w:val="22"/>
          <w:szCs w:val="22"/>
          <w:lang w:val="en-US"/>
        </w:rPr>
        <w:t xml:space="preserve"> should summarize key findings and </w:t>
      </w:r>
      <w:r>
        <w:rPr>
          <w:rFonts w:cs="Arial"/>
          <w:sz w:val="22"/>
          <w:szCs w:val="22"/>
          <w:lang w:val="en-US"/>
        </w:rPr>
        <w:t xml:space="preserve">key </w:t>
      </w:r>
      <w:r w:rsidRPr="00C65414">
        <w:rPr>
          <w:rFonts w:cs="Arial"/>
          <w:sz w:val="22"/>
          <w:szCs w:val="22"/>
          <w:lang w:val="en-US"/>
        </w:rPr>
        <w:t xml:space="preserve">recommendations (three to five pages) and needs to be submitted as part of the final draft report. </w:t>
      </w:r>
    </w:p>
    <w:p w:rsidR="00CD4EB2" w:rsidRPr="00D548C3" w:rsidRDefault="00CD4EB2" w:rsidP="009D38F4">
      <w:pPr>
        <w:autoSpaceDE w:val="0"/>
        <w:autoSpaceDN w:val="0"/>
        <w:adjustRightInd w:val="0"/>
        <w:spacing w:line="240" w:lineRule="auto"/>
        <w:rPr>
          <w:rFonts w:cs="Arial"/>
          <w:sz w:val="22"/>
          <w:szCs w:val="22"/>
          <w:lang w:val="en-US"/>
        </w:rPr>
      </w:pPr>
    </w:p>
    <w:p w:rsidR="00CD4EB2" w:rsidRPr="00D548C3" w:rsidRDefault="00CD4EB2" w:rsidP="009D38F4">
      <w:pPr>
        <w:autoSpaceDE w:val="0"/>
        <w:autoSpaceDN w:val="0"/>
        <w:adjustRightInd w:val="0"/>
        <w:spacing w:line="240" w:lineRule="auto"/>
        <w:rPr>
          <w:rFonts w:cs="Arial"/>
          <w:sz w:val="22"/>
          <w:szCs w:val="22"/>
          <w:lang w:val="en-US"/>
        </w:rPr>
      </w:pPr>
      <w:r w:rsidRPr="00D548C3">
        <w:rPr>
          <w:rFonts w:cs="Arial"/>
          <w:sz w:val="22"/>
          <w:szCs w:val="22"/>
          <w:lang w:val="en-US"/>
        </w:rPr>
        <w:t xml:space="preserve">The findings and recommendations of the draft final report and final report have to be structured according to the evaluation questions. An outline of the report’s structure needs to be agreed upon during the inception phase. </w:t>
      </w:r>
    </w:p>
    <w:p w:rsidR="00CD4EB2" w:rsidRPr="00D548C3" w:rsidRDefault="00CD4EB2" w:rsidP="009D38F4">
      <w:pPr>
        <w:autoSpaceDE w:val="0"/>
        <w:autoSpaceDN w:val="0"/>
        <w:adjustRightInd w:val="0"/>
        <w:spacing w:line="240" w:lineRule="auto"/>
        <w:rPr>
          <w:rFonts w:cs="Arial"/>
          <w:sz w:val="22"/>
          <w:szCs w:val="22"/>
          <w:lang w:val="en-US"/>
        </w:rPr>
      </w:pPr>
    </w:p>
    <w:p w:rsidR="00CD4EB2" w:rsidRPr="00D548C3" w:rsidRDefault="00CD4EB2" w:rsidP="009D38F4">
      <w:pPr>
        <w:autoSpaceDE w:val="0"/>
        <w:autoSpaceDN w:val="0"/>
        <w:adjustRightInd w:val="0"/>
        <w:spacing w:line="240" w:lineRule="auto"/>
        <w:rPr>
          <w:rFonts w:cs="Arial"/>
          <w:sz w:val="22"/>
          <w:szCs w:val="22"/>
          <w:u w:val="single"/>
          <w:lang w:val="en-US"/>
        </w:rPr>
      </w:pPr>
      <w:r w:rsidRPr="00D548C3">
        <w:rPr>
          <w:rFonts w:cs="Arial"/>
          <w:sz w:val="22"/>
          <w:szCs w:val="22"/>
          <w:u w:val="single"/>
          <w:lang w:val="en-US"/>
        </w:rPr>
        <w:t>The quality of the reports will be judged according to the following criteria:</w:t>
      </w:r>
    </w:p>
    <w:p w:rsidR="00CD4EB2" w:rsidRPr="00D548C3" w:rsidRDefault="00CD4EB2" w:rsidP="009D38F4">
      <w:pPr>
        <w:autoSpaceDE w:val="0"/>
        <w:autoSpaceDN w:val="0"/>
        <w:adjustRightInd w:val="0"/>
        <w:spacing w:line="240" w:lineRule="auto"/>
        <w:rPr>
          <w:rFonts w:cs="Arial"/>
          <w:sz w:val="22"/>
          <w:szCs w:val="22"/>
          <w:lang w:val="en-US"/>
        </w:rPr>
      </w:pPr>
    </w:p>
    <w:p w:rsidR="00CD4EB2" w:rsidRPr="00D548C3" w:rsidRDefault="00CD4EB2" w:rsidP="009D38F4">
      <w:pPr>
        <w:numPr>
          <w:ilvl w:val="0"/>
          <w:numId w:val="7"/>
        </w:numPr>
        <w:autoSpaceDE w:val="0"/>
        <w:autoSpaceDN w:val="0"/>
        <w:adjustRightInd w:val="0"/>
        <w:spacing w:line="240" w:lineRule="auto"/>
        <w:ind w:left="0"/>
        <w:rPr>
          <w:rFonts w:cs="Arial"/>
          <w:sz w:val="22"/>
          <w:szCs w:val="22"/>
          <w:lang w:val="en-US"/>
        </w:rPr>
      </w:pPr>
      <w:r w:rsidRPr="00D548C3">
        <w:rPr>
          <w:rFonts w:cs="Arial"/>
          <w:sz w:val="22"/>
          <w:szCs w:val="22"/>
        </w:rPr>
        <w:t>Is the results-matrix format part of the report?</w:t>
      </w:r>
    </w:p>
    <w:p w:rsidR="00CD4EB2" w:rsidRPr="00D548C3" w:rsidRDefault="00CD4EB2" w:rsidP="009D38F4">
      <w:pPr>
        <w:numPr>
          <w:ilvl w:val="0"/>
          <w:numId w:val="7"/>
        </w:numPr>
        <w:autoSpaceDE w:val="0"/>
        <w:autoSpaceDN w:val="0"/>
        <w:adjustRightInd w:val="0"/>
        <w:spacing w:line="240" w:lineRule="auto"/>
        <w:ind w:left="0"/>
        <w:rPr>
          <w:rFonts w:cs="Arial"/>
          <w:sz w:val="22"/>
          <w:szCs w:val="22"/>
          <w:lang w:val="en-US"/>
        </w:rPr>
      </w:pPr>
      <w:r w:rsidRPr="00D548C3">
        <w:rPr>
          <w:rFonts w:cs="Arial"/>
          <w:sz w:val="22"/>
          <w:szCs w:val="22"/>
          <w:lang w:val="en-US"/>
        </w:rPr>
        <w:t>Does the report contain a comprehensive and clear executive summary?</w:t>
      </w:r>
    </w:p>
    <w:p w:rsidR="00CD4EB2" w:rsidRPr="00D548C3" w:rsidRDefault="00CD4EB2" w:rsidP="009D38F4">
      <w:pPr>
        <w:numPr>
          <w:ilvl w:val="0"/>
          <w:numId w:val="7"/>
        </w:numPr>
        <w:autoSpaceDE w:val="0"/>
        <w:autoSpaceDN w:val="0"/>
        <w:adjustRightInd w:val="0"/>
        <w:spacing w:line="240" w:lineRule="auto"/>
        <w:ind w:left="0"/>
        <w:rPr>
          <w:rFonts w:cs="Arial"/>
          <w:sz w:val="22"/>
          <w:szCs w:val="22"/>
          <w:lang w:val="en-US"/>
        </w:rPr>
      </w:pPr>
      <w:r w:rsidRPr="00D548C3">
        <w:rPr>
          <w:rFonts w:cs="Arial"/>
          <w:sz w:val="22"/>
          <w:szCs w:val="22"/>
          <w:lang w:val="en-US"/>
        </w:rPr>
        <w:t>Were the Terms of Reference fulfilled and is this reflected in the report?</w:t>
      </w:r>
    </w:p>
    <w:p w:rsidR="00CD4EB2" w:rsidRPr="00D548C3" w:rsidRDefault="00CD4EB2" w:rsidP="009D38F4">
      <w:pPr>
        <w:numPr>
          <w:ilvl w:val="0"/>
          <w:numId w:val="7"/>
        </w:numPr>
        <w:autoSpaceDE w:val="0"/>
        <w:autoSpaceDN w:val="0"/>
        <w:adjustRightInd w:val="0"/>
        <w:spacing w:line="240" w:lineRule="auto"/>
        <w:ind w:left="0"/>
        <w:rPr>
          <w:rFonts w:cs="Arial"/>
          <w:sz w:val="22"/>
          <w:szCs w:val="22"/>
          <w:lang w:val="en-US"/>
        </w:rPr>
      </w:pPr>
      <w:r w:rsidRPr="00D548C3">
        <w:rPr>
          <w:rFonts w:cs="Arial"/>
          <w:sz w:val="22"/>
          <w:szCs w:val="22"/>
          <w:lang w:val="en-US"/>
        </w:rPr>
        <w:t>Is the report structured according to the OECD/DAC criteria?</w:t>
      </w:r>
    </w:p>
    <w:p w:rsidR="00CD4EB2" w:rsidRPr="00D548C3" w:rsidRDefault="00CD4EB2" w:rsidP="009D38F4">
      <w:pPr>
        <w:numPr>
          <w:ilvl w:val="0"/>
          <w:numId w:val="7"/>
        </w:numPr>
        <w:autoSpaceDE w:val="0"/>
        <w:autoSpaceDN w:val="0"/>
        <w:adjustRightInd w:val="0"/>
        <w:spacing w:line="240" w:lineRule="auto"/>
        <w:ind w:left="0"/>
        <w:rPr>
          <w:rFonts w:cs="Arial"/>
          <w:sz w:val="22"/>
          <w:szCs w:val="22"/>
          <w:lang w:val="en-US"/>
        </w:rPr>
      </w:pPr>
      <w:r w:rsidRPr="00D548C3">
        <w:rPr>
          <w:rFonts w:cs="Arial"/>
          <w:sz w:val="22"/>
          <w:szCs w:val="22"/>
          <w:lang w:val="en-US"/>
        </w:rPr>
        <w:t>Are all evaluation questions answered?</w:t>
      </w:r>
    </w:p>
    <w:p w:rsidR="00CD4EB2" w:rsidRPr="00D548C3" w:rsidRDefault="00CD4EB2" w:rsidP="009D38F4">
      <w:pPr>
        <w:numPr>
          <w:ilvl w:val="0"/>
          <w:numId w:val="7"/>
        </w:numPr>
        <w:autoSpaceDE w:val="0"/>
        <w:autoSpaceDN w:val="0"/>
        <w:adjustRightInd w:val="0"/>
        <w:spacing w:line="240" w:lineRule="auto"/>
        <w:ind w:left="0"/>
        <w:rPr>
          <w:rFonts w:cs="Arial"/>
          <w:sz w:val="22"/>
          <w:szCs w:val="22"/>
          <w:lang w:val="en-US"/>
        </w:rPr>
      </w:pPr>
      <w:r w:rsidRPr="00D548C3">
        <w:rPr>
          <w:rFonts w:cs="Arial"/>
          <w:sz w:val="22"/>
          <w:szCs w:val="22"/>
          <w:lang w:val="en-US"/>
        </w:rPr>
        <w:t>Are the methods and processes of the evaluation sufficiently documented in the evaluation report?</w:t>
      </w:r>
    </w:p>
    <w:p w:rsidR="00CD4EB2" w:rsidRPr="00D548C3" w:rsidRDefault="00CD4EB2" w:rsidP="009D38F4">
      <w:pPr>
        <w:numPr>
          <w:ilvl w:val="0"/>
          <w:numId w:val="7"/>
        </w:numPr>
        <w:autoSpaceDE w:val="0"/>
        <w:autoSpaceDN w:val="0"/>
        <w:adjustRightInd w:val="0"/>
        <w:spacing w:line="240" w:lineRule="auto"/>
        <w:ind w:left="0"/>
        <w:rPr>
          <w:rFonts w:cs="Arial"/>
          <w:sz w:val="22"/>
          <w:szCs w:val="22"/>
          <w:lang w:val="en-US"/>
        </w:rPr>
      </w:pPr>
      <w:r w:rsidRPr="00D548C3">
        <w:rPr>
          <w:rFonts w:cs="Arial"/>
          <w:sz w:val="22"/>
          <w:szCs w:val="22"/>
          <w:lang w:val="en-US"/>
        </w:rPr>
        <w:lastRenderedPageBreak/>
        <w:t>Does the report describe and assess the intervention logic (e.g. logframe, program theory) and present/analyze a theory of change and its underlying assumptions?</w:t>
      </w:r>
    </w:p>
    <w:p w:rsidR="00CD4EB2" w:rsidRPr="00D548C3" w:rsidRDefault="00CD4EB2" w:rsidP="009D38F4">
      <w:pPr>
        <w:numPr>
          <w:ilvl w:val="0"/>
          <w:numId w:val="7"/>
        </w:numPr>
        <w:autoSpaceDE w:val="0"/>
        <w:autoSpaceDN w:val="0"/>
        <w:adjustRightInd w:val="0"/>
        <w:spacing w:line="240" w:lineRule="auto"/>
        <w:ind w:left="0"/>
        <w:rPr>
          <w:rFonts w:cs="Arial"/>
          <w:sz w:val="22"/>
          <w:szCs w:val="22"/>
          <w:lang w:val="en-US"/>
        </w:rPr>
      </w:pPr>
      <w:r w:rsidRPr="00D548C3">
        <w:rPr>
          <w:rFonts w:cs="Arial"/>
          <w:sz w:val="22"/>
          <w:szCs w:val="22"/>
          <w:lang w:val="en-US"/>
        </w:rPr>
        <w:t>Are cross-cutting issues analyzed in the report?</w:t>
      </w:r>
    </w:p>
    <w:p w:rsidR="00CD4EB2" w:rsidRPr="00D548C3" w:rsidRDefault="00CD4EB2" w:rsidP="009D38F4">
      <w:pPr>
        <w:numPr>
          <w:ilvl w:val="0"/>
          <w:numId w:val="7"/>
        </w:numPr>
        <w:autoSpaceDE w:val="0"/>
        <w:autoSpaceDN w:val="0"/>
        <w:adjustRightInd w:val="0"/>
        <w:spacing w:line="240" w:lineRule="auto"/>
        <w:ind w:left="0"/>
        <w:rPr>
          <w:rFonts w:cs="Arial"/>
          <w:sz w:val="22"/>
          <w:szCs w:val="22"/>
          <w:lang w:val="en-US"/>
        </w:rPr>
      </w:pPr>
      <w:r w:rsidRPr="00D548C3">
        <w:rPr>
          <w:rFonts w:cs="Arial"/>
          <w:sz w:val="22"/>
          <w:szCs w:val="22"/>
          <w:lang w:val="en-US"/>
        </w:rPr>
        <w:t>Are the conclusions and recommendations based on findings and are they clearly stated in the report?</w:t>
      </w:r>
    </w:p>
    <w:p w:rsidR="00CD4EB2" w:rsidRPr="00C65414" w:rsidRDefault="00CD4EB2" w:rsidP="009D38F4">
      <w:pPr>
        <w:numPr>
          <w:ilvl w:val="0"/>
          <w:numId w:val="7"/>
        </w:numPr>
        <w:autoSpaceDE w:val="0"/>
        <w:autoSpaceDN w:val="0"/>
        <w:adjustRightInd w:val="0"/>
        <w:spacing w:line="240" w:lineRule="auto"/>
        <w:ind w:left="0"/>
        <w:rPr>
          <w:rFonts w:cs="Arial"/>
          <w:sz w:val="22"/>
          <w:szCs w:val="22"/>
          <w:lang w:val="en-US"/>
        </w:rPr>
      </w:pPr>
      <w:r w:rsidRPr="00C65414">
        <w:rPr>
          <w:rFonts w:cs="Arial"/>
          <w:sz w:val="22"/>
          <w:szCs w:val="22"/>
          <w:lang w:val="en-US"/>
        </w:rPr>
        <w:t>Does the report clearly differentiate between conclusions, lessons learnt and recommendations?</w:t>
      </w:r>
    </w:p>
    <w:p w:rsidR="00CD4EB2" w:rsidRPr="00C65414" w:rsidRDefault="00CD4EB2" w:rsidP="009D38F4">
      <w:pPr>
        <w:numPr>
          <w:ilvl w:val="0"/>
          <w:numId w:val="7"/>
        </w:numPr>
        <w:autoSpaceDE w:val="0"/>
        <w:autoSpaceDN w:val="0"/>
        <w:adjustRightInd w:val="0"/>
        <w:spacing w:line="240" w:lineRule="auto"/>
        <w:ind w:left="0"/>
        <w:rPr>
          <w:rFonts w:cs="Arial"/>
          <w:sz w:val="22"/>
          <w:szCs w:val="22"/>
          <w:lang w:val="en-US"/>
        </w:rPr>
      </w:pPr>
      <w:r w:rsidRPr="00C65414">
        <w:rPr>
          <w:rFonts w:cs="Arial"/>
          <w:sz w:val="22"/>
          <w:szCs w:val="22"/>
          <w:lang w:val="en-US"/>
        </w:rPr>
        <w:t>Are the recommendations realistic and is it clearly expressed to whom the recommendations are addressed to?</w:t>
      </w:r>
    </w:p>
    <w:p w:rsidR="00CD4EB2" w:rsidRPr="00C65414" w:rsidRDefault="00CD4EB2" w:rsidP="009D38F4">
      <w:pPr>
        <w:numPr>
          <w:ilvl w:val="0"/>
          <w:numId w:val="7"/>
        </w:numPr>
        <w:autoSpaceDE w:val="0"/>
        <w:autoSpaceDN w:val="0"/>
        <w:adjustRightInd w:val="0"/>
        <w:spacing w:line="240" w:lineRule="auto"/>
        <w:ind w:left="0"/>
        <w:rPr>
          <w:rFonts w:cs="Arial"/>
          <w:sz w:val="22"/>
          <w:szCs w:val="22"/>
          <w:lang w:val="en-US"/>
        </w:rPr>
      </w:pPr>
      <w:r w:rsidRPr="00C65414">
        <w:rPr>
          <w:rFonts w:cs="Arial"/>
          <w:sz w:val="22"/>
          <w:szCs w:val="22"/>
          <w:lang w:val="en-US"/>
        </w:rPr>
        <w:t>Were the most significant stakeholders involved consulted?</w:t>
      </w:r>
    </w:p>
    <w:p w:rsidR="00CD4EB2" w:rsidRPr="00C65414" w:rsidRDefault="00CD4EB2" w:rsidP="009D38F4">
      <w:pPr>
        <w:numPr>
          <w:ilvl w:val="0"/>
          <w:numId w:val="7"/>
        </w:numPr>
        <w:autoSpaceDE w:val="0"/>
        <w:autoSpaceDN w:val="0"/>
        <w:adjustRightInd w:val="0"/>
        <w:spacing w:line="240" w:lineRule="auto"/>
        <w:ind w:left="0"/>
        <w:rPr>
          <w:rFonts w:cs="Arial"/>
          <w:sz w:val="22"/>
          <w:szCs w:val="22"/>
          <w:lang w:val="en-US"/>
        </w:rPr>
      </w:pPr>
      <w:r w:rsidRPr="00C65414">
        <w:rPr>
          <w:rFonts w:cs="Arial"/>
          <w:sz w:val="22"/>
          <w:szCs w:val="22"/>
          <w:lang w:val="en-US"/>
        </w:rPr>
        <w:t>Does the report present the information contained in a presentable and clearly arranged form?</w:t>
      </w:r>
    </w:p>
    <w:p w:rsidR="00CD4EB2" w:rsidRPr="00C65414" w:rsidRDefault="00CD4EB2" w:rsidP="009D38F4">
      <w:pPr>
        <w:numPr>
          <w:ilvl w:val="0"/>
          <w:numId w:val="7"/>
        </w:numPr>
        <w:autoSpaceDE w:val="0"/>
        <w:autoSpaceDN w:val="0"/>
        <w:adjustRightInd w:val="0"/>
        <w:spacing w:line="240" w:lineRule="auto"/>
        <w:ind w:left="0"/>
        <w:rPr>
          <w:rFonts w:cs="Arial"/>
          <w:sz w:val="22"/>
          <w:szCs w:val="22"/>
          <w:lang w:val="en-US"/>
        </w:rPr>
      </w:pPr>
      <w:r w:rsidRPr="00C65414">
        <w:rPr>
          <w:rFonts w:cs="Arial"/>
          <w:sz w:val="22"/>
          <w:szCs w:val="22"/>
          <w:lang w:val="en-US"/>
        </w:rPr>
        <w:t>Is the report free from spelling mistakes and unclear linguistic formulations?</w:t>
      </w:r>
    </w:p>
    <w:p w:rsidR="00CD4EB2" w:rsidRPr="00C65414" w:rsidRDefault="00CD4EB2" w:rsidP="009D38F4">
      <w:pPr>
        <w:numPr>
          <w:ilvl w:val="0"/>
          <w:numId w:val="7"/>
        </w:numPr>
        <w:spacing w:line="240" w:lineRule="auto"/>
        <w:ind w:left="0"/>
        <w:jc w:val="both"/>
        <w:rPr>
          <w:rFonts w:cs="Arial"/>
          <w:b/>
          <w:sz w:val="22"/>
          <w:szCs w:val="22"/>
          <w:lang w:val="en-US"/>
        </w:rPr>
      </w:pPr>
      <w:r w:rsidRPr="00C65414">
        <w:rPr>
          <w:rFonts w:cs="Arial"/>
          <w:sz w:val="22"/>
          <w:szCs w:val="22"/>
          <w:lang w:val="en-US"/>
        </w:rPr>
        <w:t>Can the report be distributed in the delivered form?</w:t>
      </w:r>
    </w:p>
    <w:p w:rsidR="00CD4EB2" w:rsidRDefault="00CD4EB2" w:rsidP="009D38F4">
      <w:pPr>
        <w:spacing w:line="240" w:lineRule="auto"/>
        <w:jc w:val="both"/>
        <w:rPr>
          <w:rFonts w:cs="Arial"/>
          <w:b/>
          <w:sz w:val="22"/>
          <w:szCs w:val="22"/>
        </w:rPr>
      </w:pPr>
    </w:p>
    <w:p w:rsidR="00CD4EB2" w:rsidRDefault="00CD4EB2" w:rsidP="009D38F4">
      <w:pPr>
        <w:spacing w:line="240" w:lineRule="auto"/>
        <w:jc w:val="both"/>
        <w:rPr>
          <w:rFonts w:cs="Arial"/>
          <w:b/>
          <w:sz w:val="22"/>
          <w:szCs w:val="22"/>
        </w:rPr>
      </w:pPr>
      <w:r w:rsidRPr="00C12424">
        <w:rPr>
          <w:rFonts w:cs="Arial"/>
          <w:b/>
          <w:sz w:val="22"/>
          <w:szCs w:val="22"/>
        </w:rPr>
        <w:t xml:space="preserve">The results-assessment </w:t>
      </w:r>
      <w:r>
        <w:rPr>
          <w:rFonts w:cs="Arial"/>
          <w:b/>
          <w:sz w:val="22"/>
          <w:szCs w:val="22"/>
        </w:rPr>
        <w:t xml:space="preserve">form attached to these TOR </w:t>
      </w:r>
      <w:r w:rsidRPr="00C12424">
        <w:rPr>
          <w:rFonts w:cs="Arial"/>
          <w:b/>
          <w:sz w:val="22"/>
          <w:szCs w:val="22"/>
        </w:rPr>
        <w:t xml:space="preserve">needs to be filled in by the evaluator as part of the reporting requirement. </w:t>
      </w:r>
    </w:p>
    <w:p w:rsidR="00CD4EB2" w:rsidRPr="001E63D3" w:rsidRDefault="00CD4EB2" w:rsidP="009D38F4">
      <w:pPr>
        <w:spacing w:line="240" w:lineRule="auto"/>
        <w:jc w:val="both"/>
        <w:rPr>
          <w:rFonts w:cs="Arial"/>
          <w:b/>
          <w:sz w:val="22"/>
          <w:szCs w:val="22"/>
        </w:rPr>
      </w:pPr>
    </w:p>
    <w:p w:rsidR="00CD4EB2" w:rsidRPr="007B4E86" w:rsidRDefault="00CD4EB2" w:rsidP="009D38F4">
      <w:pPr>
        <w:numPr>
          <w:ilvl w:val="0"/>
          <w:numId w:val="2"/>
        </w:numPr>
        <w:spacing w:line="240" w:lineRule="auto"/>
        <w:ind w:left="0"/>
        <w:jc w:val="both"/>
        <w:rPr>
          <w:rFonts w:cs="Arial"/>
          <w:b/>
          <w:sz w:val="22"/>
          <w:szCs w:val="22"/>
        </w:rPr>
      </w:pPr>
      <w:r w:rsidRPr="001E63D3">
        <w:rPr>
          <w:rFonts w:cs="Arial"/>
          <w:b/>
          <w:sz w:val="22"/>
          <w:szCs w:val="22"/>
        </w:rPr>
        <w:t xml:space="preserve"> Co-Ordination/Responsibility</w:t>
      </w:r>
    </w:p>
    <w:p w:rsidR="00CD4EB2" w:rsidRPr="006E4D2A" w:rsidRDefault="00CD4EB2" w:rsidP="009D38F4">
      <w:pPr>
        <w:spacing w:line="240" w:lineRule="auto"/>
        <w:rPr>
          <w:sz w:val="22"/>
          <w:szCs w:val="22"/>
        </w:rPr>
      </w:pPr>
      <w:r>
        <w:rPr>
          <w:sz w:val="22"/>
          <w:szCs w:val="22"/>
        </w:rPr>
        <w:t>T</w:t>
      </w:r>
      <w:r w:rsidRPr="007673A8">
        <w:rPr>
          <w:sz w:val="22"/>
          <w:szCs w:val="22"/>
          <w:lang w:val="en-US"/>
        </w:rPr>
        <w:t xml:space="preserve">he </w:t>
      </w:r>
      <w:r>
        <w:rPr>
          <w:sz w:val="22"/>
          <w:szCs w:val="22"/>
          <w:lang w:val="en-US"/>
        </w:rPr>
        <w:t xml:space="preserve">evaluator </w:t>
      </w:r>
      <w:r w:rsidRPr="007673A8">
        <w:rPr>
          <w:sz w:val="22"/>
          <w:szCs w:val="22"/>
          <w:lang w:val="en-US"/>
        </w:rPr>
        <w:t xml:space="preserve">team will be </w:t>
      </w:r>
      <w:r>
        <w:rPr>
          <w:sz w:val="22"/>
          <w:szCs w:val="22"/>
          <w:lang w:val="en-US"/>
        </w:rPr>
        <w:t>supported</w:t>
      </w:r>
      <w:r w:rsidRPr="007673A8">
        <w:rPr>
          <w:sz w:val="22"/>
          <w:szCs w:val="22"/>
          <w:lang w:val="en-US"/>
        </w:rPr>
        <w:t xml:space="preserve"> by the national project manager.</w:t>
      </w:r>
    </w:p>
    <w:p w:rsidR="00CD4EB2" w:rsidRPr="00E13B16" w:rsidRDefault="00715D8F" w:rsidP="009D38F4">
      <w:pPr>
        <w:spacing w:line="240" w:lineRule="auto"/>
        <w:rPr>
          <w:sz w:val="22"/>
          <w:szCs w:val="22"/>
          <w:lang w:val="en-US"/>
        </w:rPr>
      </w:pPr>
      <w:r>
        <w:rPr>
          <w:sz w:val="22"/>
          <w:szCs w:val="22"/>
          <w:lang w:val="en-US"/>
        </w:rPr>
        <w:t>The National Manager</w:t>
      </w:r>
      <w:r w:rsidR="00CD4EB2" w:rsidRPr="007673A8">
        <w:rPr>
          <w:sz w:val="22"/>
          <w:szCs w:val="22"/>
          <w:lang w:val="en-US"/>
        </w:rPr>
        <w:t xml:space="preserve"> </w:t>
      </w:r>
      <w:r w:rsidR="00CD4EB2">
        <w:rPr>
          <w:sz w:val="22"/>
          <w:szCs w:val="22"/>
          <w:lang w:val="en-US"/>
        </w:rPr>
        <w:t xml:space="preserve">will provide support in logistics of organizing the field trip, provide needed background information and organizing key interviews as well as focus group discussions. </w:t>
      </w:r>
    </w:p>
    <w:p w:rsidR="00CD4EB2" w:rsidRPr="00224894" w:rsidRDefault="00CD4EB2" w:rsidP="009D38F4">
      <w:pPr>
        <w:pStyle w:val="ad"/>
        <w:rPr>
          <w:lang w:val="en-US"/>
        </w:rPr>
      </w:pPr>
    </w:p>
    <w:p w:rsidR="00CD4EB2" w:rsidRDefault="00CD4EB2" w:rsidP="009D38F4">
      <w:pPr>
        <w:spacing w:line="240" w:lineRule="auto"/>
        <w:jc w:val="both"/>
        <w:rPr>
          <w:rFonts w:cs="Arial"/>
          <w:sz w:val="22"/>
          <w:szCs w:val="22"/>
          <w:lang w:val="en-US"/>
        </w:rPr>
      </w:pPr>
      <w:r>
        <w:rPr>
          <w:rFonts w:cs="Arial"/>
          <w:b/>
          <w:sz w:val="22"/>
          <w:szCs w:val="22"/>
        </w:rPr>
        <w:t xml:space="preserve">The contact person is: </w:t>
      </w:r>
      <w:r>
        <w:rPr>
          <w:rFonts w:cs="Arial"/>
          <w:sz w:val="22"/>
          <w:szCs w:val="22"/>
          <w:lang w:val="en-US"/>
        </w:rPr>
        <w:t>M</w:t>
      </w:r>
      <w:r w:rsidR="00715D8F">
        <w:rPr>
          <w:rFonts w:cs="Arial"/>
          <w:sz w:val="22"/>
          <w:szCs w:val="22"/>
          <w:lang w:val="en-US"/>
        </w:rPr>
        <w:t>r</w:t>
      </w:r>
      <w:r>
        <w:rPr>
          <w:rFonts w:cs="Arial"/>
          <w:sz w:val="22"/>
          <w:szCs w:val="22"/>
          <w:lang w:val="en-US"/>
        </w:rPr>
        <w:t>. Valentyn B</w:t>
      </w:r>
      <w:r w:rsidR="00715D8F">
        <w:rPr>
          <w:rFonts w:cs="Arial"/>
          <w:sz w:val="22"/>
          <w:szCs w:val="22"/>
          <w:lang w:val="en-US"/>
        </w:rPr>
        <w:t>ebik</w:t>
      </w:r>
      <w:r>
        <w:rPr>
          <w:rFonts w:cs="Arial"/>
          <w:sz w:val="22"/>
          <w:szCs w:val="22"/>
          <w:lang w:val="en-US"/>
        </w:rPr>
        <w:t>, Project Manager</w:t>
      </w:r>
    </w:p>
    <w:p w:rsidR="00CD4EB2" w:rsidRDefault="00CD4EB2" w:rsidP="009D38F4">
      <w:pPr>
        <w:spacing w:line="240" w:lineRule="auto"/>
        <w:jc w:val="both"/>
        <w:rPr>
          <w:rFonts w:cs="Arial"/>
          <w:sz w:val="22"/>
          <w:szCs w:val="22"/>
          <w:lang w:val="en-US"/>
        </w:rPr>
      </w:pPr>
      <w:r>
        <w:rPr>
          <w:rFonts w:cs="Arial"/>
          <w:sz w:val="22"/>
          <w:szCs w:val="22"/>
          <w:lang w:val="en-US"/>
        </w:rPr>
        <w:t xml:space="preserve">Contact details: </w:t>
      </w:r>
    </w:p>
    <w:p w:rsidR="00CD4EB2" w:rsidRDefault="00CD4EB2" w:rsidP="009D38F4">
      <w:pPr>
        <w:spacing w:line="240" w:lineRule="auto"/>
        <w:jc w:val="both"/>
        <w:rPr>
          <w:rFonts w:cs="Arial"/>
          <w:sz w:val="22"/>
          <w:szCs w:val="22"/>
          <w:lang w:val="en-US"/>
        </w:rPr>
      </w:pPr>
      <w:r>
        <w:rPr>
          <w:rFonts w:cs="Arial"/>
          <w:sz w:val="22"/>
          <w:szCs w:val="22"/>
          <w:lang w:val="en-US"/>
        </w:rPr>
        <w:t>Phone: +3</w:t>
      </w:r>
      <w:r w:rsidR="008E6894">
        <w:rPr>
          <w:rFonts w:cs="Arial"/>
          <w:sz w:val="22"/>
          <w:szCs w:val="22"/>
          <w:lang w:val="en-US"/>
        </w:rPr>
        <w:t>80</w:t>
      </w:r>
      <w:r>
        <w:rPr>
          <w:rFonts w:cs="Arial"/>
          <w:sz w:val="22"/>
          <w:szCs w:val="22"/>
          <w:lang w:val="en-US"/>
        </w:rPr>
        <w:t xml:space="preserve"> </w:t>
      </w:r>
      <w:r w:rsidR="008E6894">
        <w:rPr>
          <w:rFonts w:cs="Arial"/>
          <w:sz w:val="22"/>
          <w:szCs w:val="22"/>
          <w:lang w:val="en-US"/>
        </w:rPr>
        <w:t>50</w:t>
      </w:r>
      <w:r w:rsidR="00875AFF">
        <w:rPr>
          <w:rFonts w:cs="Arial"/>
          <w:sz w:val="22"/>
          <w:szCs w:val="22"/>
          <w:lang w:val="en-US"/>
        </w:rPr>
        <w:t xml:space="preserve"> </w:t>
      </w:r>
      <w:r w:rsidR="008E6894">
        <w:rPr>
          <w:rFonts w:cs="Arial"/>
          <w:sz w:val="22"/>
          <w:szCs w:val="22"/>
          <w:lang w:val="en-US"/>
        </w:rPr>
        <w:t>030</w:t>
      </w:r>
      <w:r>
        <w:rPr>
          <w:rFonts w:cs="Arial"/>
          <w:sz w:val="22"/>
          <w:szCs w:val="22"/>
          <w:lang w:val="en-US"/>
        </w:rPr>
        <w:t xml:space="preserve"> </w:t>
      </w:r>
      <w:r w:rsidR="008E6894">
        <w:rPr>
          <w:rFonts w:cs="Arial"/>
          <w:sz w:val="22"/>
          <w:szCs w:val="22"/>
          <w:lang w:val="en-US"/>
        </w:rPr>
        <w:t>1117</w:t>
      </w:r>
      <w:r>
        <w:rPr>
          <w:rFonts w:cs="Arial"/>
          <w:sz w:val="22"/>
          <w:szCs w:val="22"/>
          <w:lang w:val="en-US"/>
        </w:rPr>
        <w:t xml:space="preserve"> </w:t>
      </w:r>
    </w:p>
    <w:p w:rsidR="00477C45" w:rsidRDefault="00CD4EB2" w:rsidP="009D38F4">
      <w:pPr>
        <w:spacing w:line="240" w:lineRule="auto"/>
        <w:jc w:val="both"/>
        <w:rPr>
          <w:rFonts w:cs="Arial"/>
          <w:sz w:val="22"/>
          <w:szCs w:val="22"/>
          <w:lang w:val="en-US"/>
        </w:rPr>
      </w:pPr>
      <w:r>
        <w:rPr>
          <w:rFonts w:cs="Arial"/>
          <w:sz w:val="22"/>
          <w:szCs w:val="22"/>
          <w:lang w:val="en-US"/>
        </w:rPr>
        <w:t>E-</w:t>
      </w:r>
      <w:r w:rsidRPr="001E63D3">
        <w:rPr>
          <w:rFonts w:cs="Arial"/>
          <w:sz w:val="22"/>
          <w:szCs w:val="22"/>
          <w:lang w:val="en-US"/>
        </w:rPr>
        <w:t>mail</w:t>
      </w:r>
      <w:r>
        <w:rPr>
          <w:rFonts w:cs="Arial"/>
          <w:sz w:val="22"/>
          <w:szCs w:val="22"/>
          <w:lang w:val="en-US"/>
        </w:rPr>
        <w:t xml:space="preserve">: </w:t>
      </w:r>
      <w:r w:rsidR="00715D8F" w:rsidRPr="00715D8F">
        <w:rPr>
          <w:rFonts w:cs="Arial"/>
          <w:sz w:val="22"/>
          <w:szCs w:val="22"/>
          <w:lang w:val="en-US"/>
        </w:rPr>
        <w:t>Valentyn Bebik</w:t>
      </w:r>
      <w:r w:rsidRPr="00317D02">
        <w:rPr>
          <w:rFonts w:cs="Arial"/>
          <w:sz w:val="22"/>
          <w:szCs w:val="22"/>
          <w:lang w:val="en-US"/>
        </w:rPr>
        <w:t xml:space="preserve"> </w:t>
      </w:r>
      <w:r w:rsidR="00715D8F" w:rsidRPr="00715D8F">
        <w:rPr>
          <w:rFonts w:cs="Arial"/>
          <w:sz w:val="22"/>
          <w:szCs w:val="22"/>
          <w:lang w:val="en-US"/>
        </w:rPr>
        <w:t xml:space="preserve">vbebik@caritas.ua </w:t>
      </w:r>
    </w:p>
    <w:p w:rsidR="00477C45" w:rsidRDefault="00477C45" w:rsidP="009D38F4">
      <w:pPr>
        <w:spacing w:line="240" w:lineRule="auto"/>
        <w:jc w:val="both"/>
        <w:rPr>
          <w:rFonts w:cs="Arial"/>
          <w:sz w:val="22"/>
          <w:szCs w:val="22"/>
          <w:lang w:val="en-US"/>
        </w:rPr>
      </w:pPr>
    </w:p>
    <w:p w:rsidR="00CD4EB2" w:rsidRDefault="00CD4EB2" w:rsidP="009D38F4">
      <w:pPr>
        <w:spacing w:line="240" w:lineRule="auto"/>
        <w:jc w:val="both"/>
        <w:rPr>
          <w:rFonts w:cs="Arial"/>
          <w:sz w:val="22"/>
          <w:szCs w:val="22"/>
          <w:lang w:val="en-US"/>
        </w:rPr>
      </w:pPr>
    </w:p>
    <w:p w:rsidR="00CD4EB2" w:rsidRPr="007B4E86" w:rsidRDefault="00CD4EB2" w:rsidP="009D38F4">
      <w:pPr>
        <w:pStyle w:val="a8"/>
        <w:numPr>
          <w:ilvl w:val="0"/>
          <w:numId w:val="2"/>
        </w:numPr>
        <w:spacing w:line="240" w:lineRule="auto"/>
        <w:ind w:left="0"/>
        <w:jc w:val="both"/>
        <w:rPr>
          <w:rFonts w:cs="Arial"/>
          <w:b/>
          <w:sz w:val="22"/>
          <w:szCs w:val="22"/>
          <w:u w:val="single"/>
          <w:lang w:val="en-US"/>
        </w:rPr>
      </w:pPr>
      <w:r w:rsidRPr="00224894">
        <w:rPr>
          <w:rFonts w:cs="Arial"/>
          <w:b/>
          <w:sz w:val="22"/>
          <w:szCs w:val="22"/>
        </w:rPr>
        <w:t>Submission</w:t>
      </w:r>
      <w:r>
        <w:rPr>
          <w:rFonts w:cs="Arial"/>
          <w:b/>
          <w:sz w:val="22"/>
          <w:szCs w:val="22"/>
          <w:lang w:val="en-US"/>
        </w:rPr>
        <w:t xml:space="preserve"> </w:t>
      </w:r>
      <w:r w:rsidRPr="00FE1FE8">
        <w:rPr>
          <w:rFonts w:cs="Arial"/>
          <w:b/>
          <w:sz w:val="22"/>
          <w:szCs w:val="22"/>
          <w:lang w:val="en-US"/>
        </w:rPr>
        <w:t>of Offer</w:t>
      </w:r>
    </w:p>
    <w:p w:rsidR="00CD4EB2" w:rsidRDefault="00CD4EB2" w:rsidP="009D38F4">
      <w:pPr>
        <w:spacing w:line="240" w:lineRule="auto"/>
        <w:jc w:val="both"/>
        <w:rPr>
          <w:rFonts w:cs="Arial"/>
          <w:sz w:val="22"/>
          <w:szCs w:val="22"/>
          <w:lang w:val="en-US"/>
        </w:rPr>
      </w:pPr>
      <w:r>
        <w:rPr>
          <w:rFonts w:cs="Arial"/>
          <w:sz w:val="22"/>
          <w:szCs w:val="22"/>
          <w:lang w:val="en-US"/>
        </w:rPr>
        <w:t xml:space="preserve">The offer should be submitted within the indicated submission </w:t>
      </w:r>
      <w:r w:rsidRPr="00224894">
        <w:rPr>
          <w:rFonts w:cs="Arial"/>
          <w:sz w:val="22"/>
          <w:szCs w:val="22"/>
          <w:u w:val="single"/>
          <w:lang w:val="en-US"/>
        </w:rPr>
        <w:t xml:space="preserve">date </w:t>
      </w:r>
      <w:r w:rsidR="00BA507D">
        <w:rPr>
          <w:rFonts w:cs="Arial"/>
          <w:sz w:val="22"/>
          <w:szCs w:val="22"/>
          <w:u w:val="single"/>
          <w:lang w:val="en-US"/>
        </w:rPr>
        <w:t>December</w:t>
      </w:r>
      <w:r w:rsidRPr="00224894">
        <w:rPr>
          <w:rFonts w:cs="Arial"/>
          <w:sz w:val="22"/>
          <w:szCs w:val="22"/>
          <w:u w:val="single"/>
          <w:lang w:val="en-US"/>
        </w:rPr>
        <w:t xml:space="preserve"> </w:t>
      </w:r>
      <w:r w:rsidR="00BA507D">
        <w:rPr>
          <w:rFonts w:cs="Arial"/>
          <w:sz w:val="22"/>
          <w:szCs w:val="22"/>
          <w:u w:val="single"/>
          <w:lang w:val="en-US"/>
        </w:rPr>
        <w:t>2</w:t>
      </w:r>
      <w:r w:rsidR="00477C45">
        <w:rPr>
          <w:rFonts w:cs="Arial"/>
          <w:sz w:val="22"/>
          <w:szCs w:val="22"/>
          <w:u w:val="single"/>
          <w:lang w:val="en-US"/>
        </w:rPr>
        <w:t>7</w:t>
      </w:r>
      <w:r w:rsidRPr="00224894">
        <w:rPr>
          <w:rFonts w:cs="Arial"/>
          <w:sz w:val="22"/>
          <w:szCs w:val="22"/>
          <w:u w:val="single"/>
          <w:lang w:val="en-US"/>
        </w:rPr>
        <w:t xml:space="preserve"> 1</w:t>
      </w:r>
      <w:r w:rsidR="00477C45">
        <w:rPr>
          <w:rFonts w:cs="Arial"/>
          <w:sz w:val="22"/>
          <w:szCs w:val="22"/>
          <w:u w:val="single"/>
          <w:lang w:val="en-US"/>
        </w:rPr>
        <w:t>6</w:t>
      </w:r>
      <w:r w:rsidRPr="00224894">
        <w:rPr>
          <w:rFonts w:cs="Arial"/>
          <w:sz w:val="22"/>
          <w:szCs w:val="22"/>
          <w:u w:val="single"/>
          <w:lang w:val="en-US"/>
        </w:rPr>
        <w:t>PM Ukrainian time</w:t>
      </w:r>
      <w:r>
        <w:rPr>
          <w:rFonts w:cs="Arial"/>
          <w:sz w:val="22"/>
          <w:szCs w:val="22"/>
          <w:lang w:val="en-US"/>
        </w:rPr>
        <w:t xml:space="preserve"> and should provide the following details in English:</w:t>
      </w:r>
    </w:p>
    <w:p w:rsidR="00CD4EB2" w:rsidRDefault="00CD4EB2" w:rsidP="009D38F4">
      <w:pPr>
        <w:pStyle w:val="a8"/>
        <w:numPr>
          <w:ilvl w:val="0"/>
          <w:numId w:val="11"/>
        </w:numPr>
        <w:spacing w:line="240" w:lineRule="auto"/>
        <w:ind w:left="0"/>
        <w:jc w:val="both"/>
        <w:rPr>
          <w:rFonts w:cs="Arial"/>
          <w:sz w:val="22"/>
          <w:szCs w:val="22"/>
          <w:lang w:val="en-US"/>
        </w:rPr>
      </w:pPr>
      <w:r>
        <w:rPr>
          <w:rFonts w:cs="Arial"/>
          <w:sz w:val="22"/>
          <w:szCs w:val="22"/>
          <w:lang w:val="en-US"/>
        </w:rPr>
        <w:t xml:space="preserve">Experts’ Proposal indicating time-wise engagement of expert team, description of experts’ qualification, first outlook on suggested evaluation methods, time-wise availability in the period of </w:t>
      </w:r>
      <w:r w:rsidR="00BA507D">
        <w:rPr>
          <w:rFonts w:cs="Arial"/>
          <w:sz w:val="22"/>
          <w:szCs w:val="22"/>
          <w:lang w:val="en-US"/>
        </w:rPr>
        <w:t>December 2019</w:t>
      </w:r>
      <w:r>
        <w:rPr>
          <w:rFonts w:cs="Arial"/>
          <w:sz w:val="22"/>
          <w:szCs w:val="22"/>
          <w:lang w:val="en-US"/>
        </w:rPr>
        <w:t xml:space="preserve"> to </w:t>
      </w:r>
      <w:r w:rsidR="00BA507D">
        <w:rPr>
          <w:rFonts w:cs="Arial"/>
          <w:sz w:val="22"/>
          <w:szCs w:val="22"/>
          <w:lang w:val="en-US"/>
        </w:rPr>
        <w:t>March</w:t>
      </w:r>
      <w:r>
        <w:rPr>
          <w:rFonts w:cs="Arial"/>
          <w:sz w:val="22"/>
          <w:szCs w:val="22"/>
          <w:lang w:val="en-US"/>
        </w:rPr>
        <w:t xml:space="preserve"> 20</w:t>
      </w:r>
      <w:r w:rsidR="00BA507D">
        <w:rPr>
          <w:rFonts w:cs="Arial"/>
          <w:sz w:val="22"/>
          <w:szCs w:val="22"/>
          <w:lang w:val="en-US"/>
        </w:rPr>
        <w:t>20</w:t>
      </w:r>
    </w:p>
    <w:p w:rsidR="00CD4EB2" w:rsidRDefault="00CD4EB2" w:rsidP="009D38F4">
      <w:pPr>
        <w:pStyle w:val="a8"/>
        <w:numPr>
          <w:ilvl w:val="0"/>
          <w:numId w:val="11"/>
        </w:numPr>
        <w:spacing w:line="240" w:lineRule="auto"/>
        <w:ind w:left="0"/>
        <w:jc w:val="both"/>
        <w:rPr>
          <w:rFonts w:cs="Arial"/>
          <w:sz w:val="22"/>
          <w:szCs w:val="22"/>
          <w:lang w:val="en-US"/>
        </w:rPr>
      </w:pPr>
      <w:r>
        <w:rPr>
          <w:rFonts w:cs="Arial"/>
          <w:sz w:val="22"/>
          <w:szCs w:val="22"/>
          <w:lang w:val="en-US"/>
        </w:rPr>
        <w:t xml:space="preserve">Information about professional background: </w:t>
      </w:r>
    </w:p>
    <w:p w:rsidR="00CD4EB2" w:rsidRDefault="00CD4EB2" w:rsidP="009D38F4">
      <w:pPr>
        <w:pStyle w:val="a8"/>
        <w:numPr>
          <w:ilvl w:val="1"/>
          <w:numId w:val="6"/>
        </w:numPr>
        <w:spacing w:line="240" w:lineRule="auto"/>
        <w:ind w:left="0"/>
        <w:jc w:val="both"/>
        <w:rPr>
          <w:rFonts w:cs="Arial"/>
          <w:sz w:val="22"/>
          <w:szCs w:val="22"/>
          <w:lang w:val="en-US"/>
        </w:rPr>
      </w:pPr>
      <w:r>
        <w:rPr>
          <w:rFonts w:cs="Arial"/>
          <w:sz w:val="22"/>
          <w:szCs w:val="22"/>
          <w:lang w:val="en-US"/>
        </w:rPr>
        <w:t>experts’ curriculum vitae</w:t>
      </w:r>
    </w:p>
    <w:p w:rsidR="00CD4EB2" w:rsidRDefault="00CD4EB2" w:rsidP="009D38F4">
      <w:pPr>
        <w:pStyle w:val="a8"/>
        <w:numPr>
          <w:ilvl w:val="1"/>
          <w:numId w:val="6"/>
        </w:numPr>
        <w:spacing w:line="240" w:lineRule="auto"/>
        <w:ind w:left="0"/>
        <w:jc w:val="both"/>
        <w:rPr>
          <w:rFonts w:cs="Arial"/>
          <w:sz w:val="22"/>
          <w:szCs w:val="22"/>
          <w:lang w:val="en-US"/>
        </w:rPr>
      </w:pPr>
      <w:r>
        <w:rPr>
          <w:rFonts w:cs="Arial"/>
          <w:sz w:val="22"/>
          <w:szCs w:val="22"/>
          <w:lang w:val="en-US"/>
        </w:rPr>
        <w:t>at least three reference evaluation conducted in a relevant sphere</w:t>
      </w:r>
    </w:p>
    <w:p w:rsidR="00CD4EB2" w:rsidRDefault="00CD4EB2" w:rsidP="009D38F4">
      <w:pPr>
        <w:pStyle w:val="a8"/>
        <w:numPr>
          <w:ilvl w:val="1"/>
          <w:numId w:val="6"/>
        </w:numPr>
        <w:spacing w:line="240" w:lineRule="auto"/>
        <w:ind w:left="0"/>
        <w:jc w:val="both"/>
        <w:rPr>
          <w:rFonts w:cs="Arial"/>
          <w:sz w:val="22"/>
          <w:szCs w:val="22"/>
          <w:lang w:val="en-US"/>
        </w:rPr>
      </w:pPr>
      <w:r>
        <w:rPr>
          <w:rFonts w:cs="Arial"/>
          <w:sz w:val="22"/>
          <w:szCs w:val="22"/>
          <w:lang w:val="en-US"/>
        </w:rPr>
        <w:t>at least three reference contacts</w:t>
      </w:r>
    </w:p>
    <w:p w:rsidR="00CD4EB2" w:rsidRDefault="00CD4EB2" w:rsidP="009D38F4">
      <w:pPr>
        <w:pStyle w:val="a8"/>
        <w:numPr>
          <w:ilvl w:val="0"/>
          <w:numId w:val="12"/>
        </w:numPr>
        <w:spacing w:line="240" w:lineRule="auto"/>
        <w:ind w:left="0"/>
        <w:jc w:val="both"/>
        <w:rPr>
          <w:rFonts w:cs="Arial"/>
          <w:sz w:val="22"/>
          <w:szCs w:val="22"/>
          <w:lang w:val="en-US"/>
        </w:rPr>
      </w:pPr>
      <w:r w:rsidRPr="00D363C1">
        <w:rPr>
          <w:rFonts w:cs="Arial"/>
          <w:sz w:val="22"/>
          <w:szCs w:val="22"/>
          <w:lang w:val="en-US"/>
        </w:rPr>
        <w:t>Budget indicating daily fees per expert, envisaged travel costs, material costs if applicable, other costs. Please prepare the budget in Hryvnia (UAH) and EUR.</w:t>
      </w:r>
    </w:p>
    <w:p w:rsidR="00D363C1" w:rsidRDefault="00D363C1" w:rsidP="00D363C1">
      <w:pPr>
        <w:spacing w:line="240" w:lineRule="auto"/>
        <w:jc w:val="both"/>
        <w:rPr>
          <w:rFonts w:cs="Arial"/>
          <w:sz w:val="22"/>
          <w:szCs w:val="22"/>
          <w:lang w:val="en-US"/>
        </w:rPr>
      </w:pPr>
    </w:p>
    <w:p w:rsidR="00D363C1" w:rsidRPr="00D363C1" w:rsidRDefault="00D363C1" w:rsidP="00D363C1">
      <w:pPr>
        <w:spacing w:line="240" w:lineRule="auto"/>
        <w:jc w:val="both"/>
        <w:rPr>
          <w:rFonts w:cs="Arial"/>
          <w:b/>
          <w:sz w:val="24"/>
          <w:szCs w:val="24"/>
          <w:lang w:val="en-US"/>
        </w:rPr>
      </w:pPr>
      <w:r w:rsidRPr="00D363C1">
        <w:rPr>
          <w:rFonts w:cs="Arial"/>
          <w:b/>
          <w:sz w:val="24"/>
          <w:szCs w:val="24"/>
          <w:lang w:val="en-US"/>
        </w:rPr>
        <w:t xml:space="preserve">Please send your offers to e-mail address: </w:t>
      </w:r>
      <w:hyperlink r:id="rId15" w:history="1">
        <w:r w:rsidRPr="00D363C1">
          <w:rPr>
            <w:rStyle w:val="ac"/>
            <w:rFonts w:cs="Arial"/>
            <w:b/>
            <w:sz w:val="24"/>
            <w:szCs w:val="24"/>
            <w:lang w:val="en-US"/>
          </w:rPr>
          <w:t>mvorzheva@caritas.ua</w:t>
        </w:r>
      </w:hyperlink>
    </w:p>
    <w:p w:rsidR="00D363C1" w:rsidRPr="00D363C1" w:rsidRDefault="00D363C1" w:rsidP="00D363C1">
      <w:pPr>
        <w:spacing w:line="240" w:lineRule="auto"/>
        <w:jc w:val="both"/>
        <w:rPr>
          <w:rFonts w:cs="Arial"/>
          <w:b/>
          <w:sz w:val="24"/>
          <w:szCs w:val="24"/>
          <w:lang w:val="en-US"/>
        </w:rPr>
      </w:pPr>
      <w:r w:rsidRPr="00D363C1">
        <w:rPr>
          <w:rFonts w:cs="Arial"/>
          <w:b/>
          <w:sz w:val="24"/>
          <w:szCs w:val="24"/>
          <w:lang w:val="en-US"/>
        </w:rPr>
        <w:t xml:space="preserve">Contact: Maryna </w:t>
      </w:r>
      <w:proofErr w:type="spellStart"/>
      <w:r w:rsidRPr="00D363C1">
        <w:rPr>
          <w:rFonts w:cs="Arial"/>
          <w:b/>
          <w:sz w:val="24"/>
          <w:szCs w:val="24"/>
          <w:lang w:val="en-US"/>
        </w:rPr>
        <w:t>Vorzheva</w:t>
      </w:r>
      <w:proofErr w:type="spellEnd"/>
      <w:proofErr w:type="gramStart"/>
      <w:r w:rsidRPr="00D363C1">
        <w:rPr>
          <w:rFonts w:cs="Arial"/>
          <w:b/>
          <w:sz w:val="24"/>
          <w:szCs w:val="24"/>
          <w:lang w:val="en-US"/>
        </w:rPr>
        <w:t>,  phone</w:t>
      </w:r>
      <w:proofErr w:type="gramEnd"/>
      <w:r w:rsidRPr="00D363C1">
        <w:rPr>
          <w:rFonts w:cs="Arial"/>
          <w:b/>
          <w:sz w:val="24"/>
          <w:szCs w:val="24"/>
          <w:lang w:val="en-US"/>
        </w:rPr>
        <w:t>: +380503583523</w:t>
      </w:r>
    </w:p>
    <w:p w:rsidR="00D363C1" w:rsidRPr="00D363C1" w:rsidRDefault="00D363C1" w:rsidP="00D363C1">
      <w:pPr>
        <w:spacing w:line="240" w:lineRule="auto"/>
        <w:jc w:val="both"/>
        <w:rPr>
          <w:rFonts w:cs="Arial"/>
          <w:b/>
          <w:sz w:val="24"/>
          <w:szCs w:val="24"/>
          <w:lang w:val="en-US"/>
        </w:rPr>
      </w:pPr>
    </w:p>
    <w:p w:rsidR="00D363C1" w:rsidRPr="00D363C1" w:rsidRDefault="00D363C1" w:rsidP="00D363C1">
      <w:pPr>
        <w:spacing w:line="240" w:lineRule="auto"/>
        <w:jc w:val="both"/>
        <w:rPr>
          <w:rFonts w:cs="Arial"/>
          <w:sz w:val="22"/>
          <w:szCs w:val="22"/>
          <w:lang w:val="en-US"/>
        </w:rPr>
      </w:pPr>
    </w:p>
    <w:p w:rsidR="00CD4EB2" w:rsidRPr="007B4E86" w:rsidRDefault="00CD4EB2" w:rsidP="009D38F4">
      <w:pPr>
        <w:pStyle w:val="a8"/>
        <w:numPr>
          <w:ilvl w:val="0"/>
          <w:numId w:val="2"/>
        </w:numPr>
        <w:spacing w:line="240" w:lineRule="auto"/>
        <w:ind w:left="0"/>
        <w:jc w:val="both"/>
        <w:rPr>
          <w:rFonts w:cs="Arial"/>
          <w:b/>
          <w:sz w:val="22"/>
          <w:szCs w:val="22"/>
          <w:lang w:val="en-US"/>
        </w:rPr>
      </w:pPr>
      <w:r w:rsidRPr="00224894">
        <w:rPr>
          <w:rFonts w:cs="Arial"/>
          <w:b/>
          <w:sz w:val="22"/>
          <w:szCs w:val="22"/>
          <w:lang w:val="en-US"/>
        </w:rPr>
        <w:t>Appraisal of Evaluation Offers</w:t>
      </w:r>
    </w:p>
    <w:p w:rsidR="00CD4EB2" w:rsidRDefault="00CD4EB2" w:rsidP="009D38F4">
      <w:pPr>
        <w:spacing w:line="240" w:lineRule="auto"/>
        <w:jc w:val="both"/>
        <w:rPr>
          <w:rFonts w:cs="Arial"/>
          <w:sz w:val="22"/>
          <w:szCs w:val="22"/>
          <w:lang w:val="en-US"/>
        </w:rPr>
      </w:pPr>
      <w:r>
        <w:rPr>
          <w:rFonts w:cs="Arial"/>
          <w:sz w:val="22"/>
          <w:szCs w:val="22"/>
          <w:lang w:val="en-US"/>
        </w:rPr>
        <w:t>The offers will be assessed according to the following criteria:</w:t>
      </w:r>
    </w:p>
    <w:p w:rsidR="00CD4EB2" w:rsidRDefault="00CD4EB2" w:rsidP="009D38F4">
      <w:pPr>
        <w:pStyle w:val="a8"/>
        <w:numPr>
          <w:ilvl w:val="0"/>
          <w:numId w:val="12"/>
        </w:numPr>
        <w:spacing w:line="240" w:lineRule="auto"/>
        <w:ind w:left="0"/>
        <w:jc w:val="both"/>
        <w:rPr>
          <w:rFonts w:cs="Arial"/>
          <w:sz w:val="22"/>
          <w:szCs w:val="22"/>
          <w:lang w:val="en-US"/>
        </w:rPr>
      </w:pPr>
      <w:r>
        <w:rPr>
          <w:rFonts w:cs="Arial"/>
          <w:sz w:val="22"/>
          <w:szCs w:val="22"/>
          <w:lang w:val="en-US"/>
        </w:rPr>
        <w:t>Quality and price of offer</w:t>
      </w:r>
    </w:p>
    <w:p w:rsidR="00CD4EB2" w:rsidRDefault="00CD4EB2" w:rsidP="009D38F4">
      <w:pPr>
        <w:pStyle w:val="a8"/>
        <w:numPr>
          <w:ilvl w:val="0"/>
          <w:numId w:val="12"/>
        </w:numPr>
        <w:spacing w:line="240" w:lineRule="auto"/>
        <w:ind w:left="0"/>
        <w:jc w:val="both"/>
        <w:rPr>
          <w:rFonts w:cs="Arial"/>
          <w:sz w:val="22"/>
          <w:szCs w:val="22"/>
          <w:lang w:val="en-US"/>
        </w:rPr>
      </w:pPr>
      <w:r>
        <w:rPr>
          <w:rFonts w:cs="Arial"/>
          <w:sz w:val="22"/>
          <w:szCs w:val="22"/>
          <w:lang w:val="en-US"/>
        </w:rPr>
        <w:t>Availability of experts in the suggested time period</w:t>
      </w:r>
      <w:bookmarkStart w:id="5" w:name="_GoBack"/>
      <w:bookmarkEnd w:id="5"/>
    </w:p>
    <w:p w:rsidR="00CD4EB2" w:rsidRPr="00224894" w:rsidRDefault="00CD4EB2" w:rsidP="009D38F4">
      <w:pPr>
        <w:pStyle w:val="a8"/>
        <w:numPr>
          <w:ilvl w:val="0"/>
          <w:numId w:val="12"/>
        </w:numPr>
        <w:spacing w:line="240" w:lineRule="auto"/>
        <w:ind w:left="0"/>
        <w:jc w:val="both"/>
        <w:rPr>
          <w:rFonts w:cs="Arial"/>
          <w:sz w:val="22"/>
          <w:szCs w:val="22"/>
          <w:lang w:val="en-US"/>
        </w:rPr>
      </w:pPr>
      <w:r>
        <w:rPr>
          <w:rFonts w:cs="Arial"/>
          <w:sz w:val="22"/>
          <w:szCs w:val="22"/>
          <w:lang w:val="en-US"/>
        </w:rPr>
        <w:t>Requested professional and regional expertise</w:t>
      </w:r>
    </w:p>
    <w:p w:rsidR="00CD4EB2" w:rsidRDefault="00CD4EB2" w:rsidP="009D38F4">
      <w:pPr>
        <w:spacing w:line="240" w:lineRule="auto"/>
        <w:jc w:val="both"/>
        <w:rPr>
          <w:rFonts w:cs="Arial"/>
          <w:sz w:val="22"/>
          <w:szCs w:val="22"/>
          <w:lang w:val="en-US"/>
        </w:rPr>
      </w:pPr>
    </w:p>
    <w:p w:rsidR="00CD4EB2" w:rsidRPr="00021E3A" w:rsidRDefault="00CD4EB2" w:rsidP="009D38F4">
      <w:pPr>
        <w:pStyle w:val="a8"/>
        <w:numPr>
          <w:ilvl w:val="0"/>
          <w:numId w:val="13"/>
        </w:numPr>
        <w:spacing w:line="240" w:lineRule="auto"/>
        <w:ind w:left="0"/>
        <w:jc w:val="both"/>
        <w:rPr>
          <w:rFonts w:cs="Arial"/>
          <w:b/>
          <w:sz w:val="22"/>
          <w:szCs w:val="22"/>
          <w:lang w:val="en-US"/>
        </w:rPr>
      </w:pPr>
      <w:r w:rsidRPr="00021E3A">
        <w:rPr>
          <w:rFonts w:cs="Arial"/>
          <w:b/>
          <w:sz w:val="22"/>
          <w:szCs w:val="22"/>
          <w:lang w:val="en-US"/>
        </w:rPr>
        <w:t>Please note that only offers will be respected that have been submitted timely and with the full set of requested documents</w:t>
      </w:r>
    </w:p>
    <w:p w:rsidR="00CD4EB2" w:rsidRDefault="00CD4EB2" w:rsidP="009D38F4">
      <w:pPr>
        <w:spacing w:line="240" w:lineRule="auto"/>
        <w:jc w:val="both"/>
        <w:rPr>
          <w:rFonts w:cs="Arial"/>
          <w:sz w:val="22"/>
          <w:szCs w:val="22"/>
          <w:lang w:val="en-US"/>
        </w:rPr>
      </w:pPr>
    </w:p>
    <w:p w:rsidR="00CD4EB2" w:rsidRDefault="00CD4EB2" w:rsidP="009D38F4">
      <w:pPr>
        <w:spacing w:line="240" w:lineRule="auto"/>
        <w:jc w:val="both"/>
        <w:rPr>
          <w:rFonts w:cs="Arial"/>
          <w:b/>
          <w:sz w:val="22"/>
          <w:szCs w:val="22"/>
          <w:lang w:val="en-US"/>
        </w:rPr>
      </w:pPr>
    </w:p>
    <w:p w:rsidR="00CD4EB2" w:rsidRPr="001E63D3" w:rsidRDefault="00CD4EB2" w:rsidP="009D38F4">
      <w:pPr>
        <w:pStyle w:val="a8"/>
        <w:numPr>
          <w:ilvl w:val="0"/>
          <w:numId w:val="2"/>
        </w:numPr>
        <w:spacing w:line="240" w:lineRule="auto"/>
        <w:ind w:left="0"/>
        <w:jc w:val="both"/>
        <w:rPr>
          <w:rFonts w:cs="Arial"/>
          <w:b/>
          <w:sz w:val="22"/>
          <w:szCs w:val="22"/>
        </w:rPr>
      </w:pPr>
      <w:r w:rsidRPr="001E63D3">
        <w:rPr>
          <w:rFonts w:cs="Arial"/>
          <w:b/>
          <w:sz w:val="22"/>
          <w:szCs w:val="22"/>
        </w:rPr>
        <w:t xml:space="preserve"> Annexes:</w:t>
      </w:r>
    </w:p>
    <w:p w:rsidR="00CD4EB2" w:rsidRPr="001E63D3" w:rsidRDefault="00CD4EB2" w:rsidP="009D38F4">
      <w:pPr>
        <w:pStyle w:val="a8"/>
        <w:spacing w:line="240" w:lineRule="auto"/>
        <w:ind w:left="0"/>
        <w:rPr>
          <w:rFonts w:cs="Arial"/>
          <w:b/>
          <w:sz w:val="22"/>
          <w:szCs w:val="22"/>
        </w:rPr>
      </w:pPr>
    </w:p>
    <w:p w:rsidR="00CD4EB2" w:rsidRPr="002414D6" w:rsidRDefault="00CD4EB2" w:rsidP="009D38F4">
      <w:pPr>
        <w:numPr>
          <w:ilvl w:val="0"/>
          <w:numId w:val="8"/>
        </w:numPr>
        <w:spacing w:line="240" w:lineRule="auto"/>
        <w:ind w:left="0"/>
        <w:jc w:val="both"/>
        <w:rPr>
          <w:rFonts w:cs="Arial"/>
          <w:sz w:val="22"/>
          <w:szCs w:val="22"/>
          <w:lang w:val="en-US"/>
        </w:rPr>
      </w:pPr>
      <w:r w:rsidRPr="00391C9F">
        <w:rPr>
          <w:rFonts w:cs="Arial"/>
          <w:sz w:val="22"/>
          <w:szCs w:val="22"/>
          <w:lang w:val="en-US"/>
        </w:rPr>
        <w:lastRenderedPageBreak/>
        <w:t>Results-</w:t>
      </w:r>
      <w:r>
        <w:rPr>
          <w:rFonts w:cs="Arial"/>
          <w:sz w:val="22"/>
          <w:szCs w:val="22"/>
          <w:lang w:val="en-US"/>
        </w:rPr>
        <w:t>Assessment</w:t>
      </w:r>
      <w:r w:rsidRPr="00391C9F">
        <w:rPr>
          <w:rFonts w:cs="Arial"/>
          <w:sz w:val="22"/>
          <w:szCs w:val="22"/>
          <w:lang w:val="en-US"/>
        </w:rPr>
        <w:t xml:space="preserve"> Form, to</w:t>
      </w:r>
      <w:r>
        <w:rPr>
          <w:rFonts w:cs="Arial"/>
          <w:sz w:val="22"/>
          <w:szCs w:val="22"/>
          <w:lang w:val="en-US"/>
        </w:rPr>
        <w:t xml:space="preserve"> b</w:t>
      </w:r>
      <w:r w:rsidRPr="00391C9F">
        <w:rPr>
          <w:rFonts w:cs="Arial"/>
          <w:sz w:val="22"/>
          <w:szCs w:val="22"/>
          <w:lang w:val="en-US"/>
        </w:rPr>
        <w:t>e filled in by the evaluation team</w:t>
      </w:r>
    </w:p>
    <w:p w:rsidR="00CD4EB2" w:rsidRPr="001802E1" w:rsidRDefault="00CD4EB2" w:rsidP="009D38F4">
      <w:pPr>
        <w:numPr>
          <w:ilvl w:val="0"/>
          <w:numId w:val="8"/>
        </w:numPr>
        <w:spacing w:line="240" w:lineRule="auto"/>
        <w:ind w:left="0"/>
        <w:jc w:val="both"/>
        <w:rPr>
          <w:rFonts w:cs="Arial"/>
          <w:sz w:val="22"/>
          <w:szCs w:val="22"/>
        </w:rPr>
      </w:pPr>
      <w:r w:rsidRPr="00791C24">
        <w:rPr>
          <w:rFonts w:cs="Arial"/>
          <w:sz w:val="22"/>
          <w:szCs w:val="22"/>
        </w:rPr>
        <w:t>Guidelines for P</w:t>
      </w:r>
      <w:r>
        <w:rPr>
          <w:rFonts w:cs="Arial"/>
          <w:sz w:val="22"/>
          <w:szCs w:val="22"/>
        </w:rPr>
        <w:t>roject and Programme Evaluations, including format of inception report</w:t>
      </w:r>
    </w:p>
    <w:p w:rsidR="00CD4EB2" w:rsidRDefault="00CD4EB2" w:rsidP="009D38F4">
      <w:pPr>
        <w:spacing w:line="240" w:lineRule="auto"/>
        <w:jc w:val="both"/>
        <w:rPr>
          <w:rFonts w:cs="Arial"/>
          <w:sz w:val="22"/>
          <w:szCs w:val="22"/>
        </w:rPr>
      </w:pPr>
    </w:p>
    <w:p w:rsidR="00CD4EB2" w:rsidRDefault="00CD4EB2" w:rsidP="009D38F4">
      <w:pPr>
        <w:spacing w:line="240" w:lineRule="auto"/>
        <w:rPr>
          <w:rFonts w:eastAsia="Calibri" w:cs="Arial"/>
          <w:b/>
          <w:sz w:val="22"/>
          <w:szCs w:val="22"/>
          <w:lang w:val="en-US"/>
        </w:rPr>
      </w:pPr>
      <w:r w:rsidRPr="00B23229">
        <w:rPr>
          <w:rFonts w:cs="Arial"/>
          <w:sz w:val="22"/>
          <w:szCs w:val="22"/>
          <w:lang w:val="en-US"/>
        </w:rPr>
        <w:br w:type="page"/>
      </w:r>
      <w:r w:rsidRPr="00B23229">
        <w:rPr>
          <w:rFonts w:cs="Arial"/>
          <w:b/>
          <w:sz w:val="22"/>
          <w:szCs w:val="22"/>
          <w:lang w:val="en-US"/>
        </w:rPr>
        <w:lastRenderedPageBreak/>
        <w:t xml:space="preserve">Annex 1: </w:t>
      </w:r>
      <w:r w:rsidRPr="0042459B">
        <w:rPr>
          <w:rFonts w:eastAsia="Calibri" w:cs="Arial"/>
          <w:b/>
          <w:sz w:val="22"/>
          <w:szCs w:val="22"/>
          <w:lang w:val="en-US"/>
        </w:rPr>
        <w:t>Results-</w:t>
      </w:r>
      <w:r>
        <w:rPr>
          <w:rFonts w:eastAsia="Calibri" w:cs="Arial"/>
          <w:b/>
          <w:sz w:val="22"/>
          <w:szCs w:val="22"/>
          <w:lang w:val="en-US"/>
        </w:rPr>
        <w:t>Assessment Form</w:t>
      </w:r>
      <w:r w:rsidRPr="0042459B">
        <w:rPr>
          <w:rFonts w:eastAsia="Calibri" w:cs="Arial"/>
          <w:b/>
          <w:sz w:val="22"/>
          <w:szCs w:val="22"/>
          <w:lang w:val="en-US"/>
        </w:rPr>
        <w:t xml:space="preserve"> for Mid-Term and Final Project Evaluations/Reviews </w:t>
      </w:r>
    </w:p>
    <w:p w:rsidR="00CD4EB2" w:rsidRPr="0042459B" w:rsidRDefault="00CD4EB2" w:rsidP="009D38F4">
      <w:pPr>
        <w:spacing w:line="240" w:lineRule="auto"/>
        <w:rPr>
          <w:rFonts w:eastAsia="Calibri" w:cs="Arial"/>
          <w:b/>
          <w:sz w:val="22"/>
          <w:szCs w:val="22"/>
          <w:lang w:val="en-US"/>
        </w:rPr>
      </w:pPr>
    </w:p>
    <w:p w:rsidR="00CD4EB2" w:rsidRDefault="00CD4EB2" w:rsidP="009D38F4">
      <w:pPr>
        <w:spacing w:line="240" w:lineRule="auto"/>
        <w:rPr>
          <w:rFonts w:eastAsia="Calibri" w:cs="Arial"/>
          <w:b/>
          <w:sz w:val="22"/>
          <w:szCs w:val="22"/>
          <w:lang w:val="en-US"/>
        </w:rPr>
      </w:pPr>
      <w:r>
        <w:rPr>
          <w:rFonts w:eastAsia="Calibri" w:cs="Arial"/>
          <w:b/>
          <w:sz w:val="22"/>
          <w:szCs w:val="22"/>
          <w:highlight w:val="yellow"/>
          <w:lang w:val="en-US"/>
        </w:rPr>
        <w:t>This form</w:t>
      </w:r>
      <w:r w:rsidRPr="0042459B">
        <w:rPr>
          <w:rFonts w:eastAsia="Calibri" w:cs="Arial"/>
          <w:b/>
          <w:sz w:val="22"/>
          <w:szCs w:val="22"/>
          <w:highlight w:val="yellow"/>
          <w:lang w:val="en-US"/>
        </w:rPr>
        <w:t xml:space="preserve"> has to be filled in electronically by the evaluator/reviewer. No evaluation report will be accepted without this </w:t>
      </w:r>
      <w:r w:rsidRPr="00F25915">
        <w:rPr>
          <w:rFonts w:eastAsia="Calibri" w:cs="Arial"/>
          <w:b/>
          <w:sz w:val="22"/>
          <w:szCs w:val="22"/>
          <w:highlight w:val="yellow"/>
          <w:lang w:val="en-US"/>
        </w:rPr>
        <w:t xml:space="preserve">form. The </w:t>
      </w:r>
      <w:r>
        <w:rPr>
          <w:rFonts w:eastAsia="Calibri" w:cs="Arial"/>
          <w:b/>
          <w:sz w:val="22"/>
          <w:szCs w:val="22"/>
          <w:highlight w:val="yellow"/>
          <w:lang w:val="en-US"/>
        </w:rPr>
        <w:t>form</w:t>
      </w:r>
      <w:r w:rsidRPr="00E171F2">
        <w:rPr>
          <w:rFonts w:eastAsia="Calibri" w:cs="Arial"/>
          <w:b/>
          <w:sz w:val="22"/>
          <w:szCs w:val="22"/>
          <w:highlight w:val="yellow"/>
          <w:lang w:val="en-US"/>
        </w:rPr>
        <w:t xml:space="preserve"> has to be included at the </w:t>
      </w:r>
      <w:r w:rsidRPr="00F25915">
        <w:rPr>
          <w:rFonts w:eastAsia="Calibri" w:cs="Arial"/>
          <w:b/>
          <w:sz w:val="22"/>
          <w:szCs w:val="22"/>
          <w:highlight w:val="yellow"/>
          <w:u w:val="single"/>
          <w:lang w:val="en-US"/>
        </w:rPr>
        <w:t>beginning</w:t>
      </w:r>
      <w:r w:rsidRPr="00E171F2">
        <w:rPr>
          <w:rFonts w:eastAsia="Calibri" w:cs="Arial"/>
          <w:b/>
          <w:sz w:val="22"/>
          <w:szCs w:val="22"/>
          <w:highlight w:val="yellow"/>
          <w:lang w:val="en-US"/>
        </w:rPr>
        <w:t xml:space="preserve"> of the </w:t>
      </w:r>
      <w:r>
        <w:rPr>
          <w:rFonts w:eastAsia="Calibri" w:cs="Arial"/>
          <w:b/>
          <w:sz w:val="22"/>
          <w:szCs w:val="22"/>
          <w:highlight w:val="yellow"/>
          <w:lang w:val="en-US"/>
        </w:rPr>
        <w:t xml:space="preserve">evaluation/review </w:t>
      </w:r>
      <w:r w:rsidRPr="00E171F2">
        <w:rPr>
          <w:rFonts w:eastAsia="Calibri" w:cs="Arial"/>
          <w:b/>
          <w:sz w:val="22"/>
          <w:szCs w:val="22"/>
          <w:highlight w:val="yellow"/>
          <w:lang w:val="en-US"/>
        </w:rPr>
        <w:t>report.</w:t>
      </w:r>
      <w:r w:rsidRPr="0042459B">
        <w:rPr>
          <w:rFonts w:eastAsia="Calibri" w:cs="Arial"/>
          <w:b/>
          <w:sz w:val="22"/>
          <w:szCs w:val="22"/>
          <w:lang w:val="en-US"/>
        </w:rPr>
        <w:t xml:space="preserve"> </w:t>
      </w:r>
    </w:p>
    <w:p w:rsidR="00CD4EB2" w:rsidRPr="0042459B" w:rsidRDefault="00CD4EB2" w:rsidP="009D38F4">
      <w:pPr>
        <w:spacing w:line="240" w:lineRule="auto"/>
        <w:rPr>
          <w:rFonts w:eastAsia="Calibri" w:cs="Arial"/>
          <w:sz w:val="22"/>
          <w:szCs w:val="22"/>
          <w:lang w:val="en-US"/>
        </w:rPr>
      </w:pPr>
    </w:p>
    <w:tbl>
      <w:tblPr>
        <w:tblW w:w="9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6"/>
      </w:tblGrid>
      <w:tr w:rsidR="00CD4EB2" w:rsidRPr="0042459B" w:rsidTr="00316E3B">
        <w:trPr>
          <w:trHeight w:val="392"/>
        </w:trPr>
        <w:tc>
          <w:tcPr>
            <w:tcW w:w="9146" w:type="dxa"/>
          </w:tcPr>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Title of project/</w:t>
            </w:r>
            <w:proofErr w:type="spellStart"/>
            <w:r w:rsidRPr="0042459B">
              <w:rPr>
                <w:rFonts w:eastAsia="Calibri" w:cs="Arial"/>
                <w:sz w:val="22"/>
                <w:szCs w:val="22"/>
                <w:lang w:val="en-US"/>
              </w:rPr>
              <w:t>programme</w:t>
            </w:r>
            <w:proofErr w:type="spellEnd"/>
            <w:r w:rsidRPr="0042459B">
              <w:rPr>
                <w:rFonts w:eastAsia="Calibri" w:cs="Arial"/>
                <w:sz w:val="22"/>
                <w:szCs w:val="22"/>
                <w:lang w:val="en-US"/>
              </w:rPr>
              <w:t xml:space="preserve"> (please, spell out): </w:t>
            </w:r>
          </w:p>
        </w:tc>
      </w:tr>
      <w:tr w:rsidR="00CD4EB2" w:rsidRPr="0042459B" w:rsidTr="00316E3B">
        <w:trPr>
          <w:trHeight w:val="364"/>
        </w:trPr>
        <w:tc>
          <w:tcPr>
            <w:tcW w:w="9146" w:type="dxa"/>
          </w:tcPr>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Contract Period of project/</w:t>
            </w:r>
            <w:proofErr w:type="spellStart"/>
            <w:r w:rsidRPr="0042459B">
              <w:rPr>
                <w:rFonts w:eastAsia="Calibri" w:cs="Arial"/>
                <w:sz w:val="22"/>
                <w:szCs w:val="22"/>
                <w:lang w:val="en-US"/>
              </w:rPr>
              <w:t>programme</w:t>
            </w:r>
            <w:proofErr w:type="spellEnd"/>
            <w:r w:rsidRPr="0042459B">
              <w:rPr>
                <w:rFonts w:eastAsia="Calibri" w:cs="Arial"/>
                <w:sz w:val="22"/>
                <w:szCs w:val="22"/>
                <w:lang w:val="en-US"/>
              </w:rPr>
              <w:t>:</w:t>
            </w:r>
          </w:p>
        </w:tc>
      </w:tr>
      <w:tr w:rsidR="00CD4EB2" w:rsidRPr="0042459B" w:rsidTr="00316E3B">
        <w:trPr>
          <w:trHeight w:val="364"/>
        </w:trPr>
        <w:tc>
          <w:tcPr>
            <w:tcW w:w="9146" w:type="dxa"/>
          </w:tcPr>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ADC number of project/</w:t>
            </w:r>
            <w:proofErr w:type="spellStart"/>
            <w:r w:rsidRPr="0042459B">
              <w:rPr>
                <w:rFonts w:eastAsia="Calibri" w:cs="Arial"/>
                <w:sz w:val="22"/>
                <w:szCs w:val="22"/>
                <w:lang w:val="en-US"/>
              </w:rPr>
              <w:t>programme</w:t>
            </w:r>
            <w:proofErr w:type="spellEnd"/>
            <w:r w:rsidRPr="0042459B">
              <w:rPr>
                <w:rFonts w:eastAsia="Calibri" w:cs="Arial"/>
                <w:sz w:val="22"/>
                <w:szCs w:val="22"/>
                <w:lang w:val="en-US"/>
              </w:rPr>
              <w:t>:</w:t>
            </w:r>
          </w:p>
        </w:tc>
      </w:tr>
      <w:tr w:rsidR="00CD4EB2" w:rsidRPr="0042459B" w:rsidTr="00316E3B">
        <w:trPr>
          <w:trHeight w:val="363"/>
        </w:trPr>
        <w:tc>
          <w:tcPr>
            <w:tcW w:w="9146" w:type="dxa"/>
          </w:tcPr>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Name of project/</w:t>
            </w:r>
            <w:proofErr w:type="spellStart"/>
            <w:r w:rsidRPr="0042459B">
              <w:rPr>
                <w:rFonts w:eastAsia="Calibri" w:cs="Arial"/>
                <w:sz w:val="22"/>
                <w:szCs w:val="22"/>
                <w:lang w:val="en-US"/>
              </w:rPr>
              <w:t>programme</w:t>
            </w:r>
            <w:proofErr w:type="spellEnd"/>
            <w:r w:rsidRPr="0042459B">
              <w:rPr>
                <w:rFonts w:eastAsia="Calibri" w:cs="Arial"/>
                <w:sz w:val="22"/>
                <w:szCs w:val="22"/>
                <w:lang w:val="en-US"/>
              </w:rPr>
              <w:t xml:space="preserve"> partner: </w:t>
            </w:r>
          </w:p>
        </w:tc>
      </w:tr>
      <w:tr w:rsidR="00CD4EB2" w:rsidRPr="0042459B" w:rsidTr="00316E3B">
        <w:trPr>
          <w:trHeight w:val="266"/>
        </w:trPr>
        <w:tc>
          <w:tcPr>
            <w:tcW w:w="9146" w:type="dxa"/>
          </w:tcPr>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Country and Region of project/</w:t>
            </w:r>
            <w:proofErr w:type="spellStart"/>
            <w:r w:rsidRPr="0042459B">
              <w:rPr>
                <w:rFonts w:eastAsia="Calibri" w:cs="Arial"/>
                <w:sz w:val="22"/>
                <w:szCs w:val="22"/>
                <w:lang w:val="en-US"/>
              </w:rPr>
              <w:t>programme</w:t>
            </w:r>
            <w:proofErr w:type="spellEnd"/>
            <w:r w:rsidRPr="0042459B">
              <w:rPr>
                <w:rFonts w:eastAsia="Calibri" w:cs="Arial"/>
                <w:sz w:val="22"/>
                <w:szCs w:val="22"/>
                <w:lang w:val="en-US"/>
              </w:rPr>
              <w:t xml:space="preserve"> :</w:t>
            </w:r>
          </w:p>
        </w:tc>
      </w:tr>
      <w:tr w:rsidR="00CD4EB2" w:rsidRPr="0042459B" w:rsidTr="00316E3B">
        <w:trPr>
          <w:trHeight w:val="351"/>
        </w:trPr>
        <w:tc>
          <w:tcPr>
            <w:tcW w:w="9146" w:type="dxa"/>
          </w:tcPr>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Budget of this project/</w:t>
            </w:r>
            <w:proofErr w:type="spellStart"/>
            <w:r w:rsidRPr="0042459B">
              <w:rPr>
                <w:rFonts w:eastAsia="Calibri" w:cs="Arial"/>
                <w:sz w:val="22"/>
                <w:szCs w:val="22"/>
                <w:lang w:val="en-US"/>
              </w:rPr>
              <w:t>programme</w:t>
            </w:r>
            <w:proofErr w:type="spellEnd"/>
            <w:r w:rsidRPr="0042459B">
              <w:rPr>
                <w:rFonts w:eastAsia="Calibri" w:cs="Arial"/>
                <w:sz w:val="22"/>
                <w:szCs w:val="22"/>
                <w:lang w:val="en-US"/>
              </w:rPr>
              <w:t xml:space="preserve">: </w:t>
            </w:r>
          </w:p>
        </w:tc>
      </w:tr>
      <w:tr w:rsidR="00CD4EB2" w:rsidRPr="0042459B" w:rsidTr="00316E3B">
        <w:trPr>
          <w:trHeight w:val="351"/>
        </w:trPr>
        <w:tc>
          <w:tcPr>
            <w:tcW w:w="9146" w:type="dxa"/>
          </w:tcPr>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Name of evaluation company (spell out) and names of evaluators:</w:t>
            </w:r>
          </w:p>
        </w:tc>
      </w:tr>
      <w:tr w:rsidR="00CD4EB2" w:rsidRPr="0042459B" w:rsidTr="00316E3B">
        <w:trPr>
          <w:trHeight w:val="375"/>
        </w:trPr>
        <w:tc>
          <w:tcPr>
            <w:tcW w:w="9146" w:type="dxa"/>
          </w:tcPr>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 xml:space="preserve">Date of completion of evaluation/review: </w:t>
            </w:r>
          </w:p>
        </w:tc>
      </w:tr>
      <w:tr w:rsidR="00CD4EB2" w:rsidRPr="0042459B" w:rsidTr="00316E3B">
        <w:trPr>
          <w:trHeight w:val="1058"/>
        </w:trPr>
        <w:tc>
          <w:tcPr>
            <w:tcW w:w="9146" w:type="dxa"/>
          </w:tcPr>
          <w:p w:rsidR="00CD4EB2" w:rsidRPr="0042459B" w:rsidRDefault="00CD4EB2" w:rsidP="009D38F4">
            <w:pPr>
              <w:spacing w:line="240" w:lineRule="auto"/>
              <w:rPr>
                <w:rFonts w:eastAsia="Calibri" w:cs="Arial"/>
                <w:noProof/>
                <w:sz w:val="22"/>
                <w:szCs w:val="22"/>
                <w:lang w:val="en-US"/>
              </w:rPr>
            </w:pPr>
            <w:r w:rsidRPr="0042459B">
              <w:rPr>
                <w:rFonts w:eastAsia="Calibri" w:cs="Arial"/>
                <w:noProof/>
                <w:sz w:val="22"/>
                <w:szCs w:val="22"/>
                <w:highlight w:val="yellow"/>
                <w:lang w:val="en-US"/>
              </w:rPr>
              <w:t>Please tick appropriate box:</w:t>
            </w:r>
          </w:p>
          <w:p w:rsidR="00CD4EB2" w:rsidRPr="0042459B" w:rsidRDefault="00CD4EB2" w:rsidP="009D38F4">
            <w:pPr>
              <w:spacing w:line="240" w:lineRule="auto"/>
              <w:rPr>
                <w:rFonts w:eastAsia="Calibri" w:cs="Arial"/>
                <w:noProof/>
                <w:szCs w:val="20"/>
                <w:lang w:val="en-US"/>
              </w:rPr>
            </w:pPr>
            <w:r w:rsidRPr="0042459B">
              <w:rPr>
                <w:rFonts w:eastAsia="Calibri" w:cs="Arial"/>
                <w:szCs w:val="20"/>
                <w:lang w:val="en-US"/>
              </w:rPr>
              <w:t xml:space="preserve">a) Mid-Term Evaluation   </w:t>
            </w:r>
            <w:r>
              <w:rPr>
                <w:rFonts w:eastAsia="Calibri" w:cs="Arial"/>
                <w:szCs w:val="20"/>
                <w:lang w:val="en-US"/>
              </w:rPr>
              <w:t xml:space="preserve">       </w:t>
            </w:r>
            <w:r w:rsidRPr="0042459B">
              <w:rPr>
                <w:rFonts w:eastAsia="Calibri" w:cs="Arial"/>
                <w:szCs w:val="20"/>
                <w:lang w:val="en-US"/>
              </w:rPr>
              <w:t xml:space="preserve"> b) Final Evaluation   </w:t>
            </w:r>
            <w:r>
              <w:rPr>
                <w:rFonts w:eastAsia="Calibri" w:cs="Arial"/>
                <w:szCs w:val="20"/>
                <w:lang w:val="en-US"/>
              </w:rPr>
              <w:t xml:space="preserve">       </w:t>
            </w:r>
            <w:r w:rsidRPr="0042459B">
              <w:rPr>
                <w:rFonts w:eastAsia="Calibri" w:cs="Arial"/>
                <w:szCs w:val="20"/>
                <w:lang w:val="en-US"/>
              </w:rPr>
              <w:t xml:space="preserve"> c) Mid-Term Review    </w:t>
            </w:r>
            <w:r>
              <w:rPr>
                <w:rFonts w:eastAsia="Calibri" w:cs="Arial"/>
                <w:szCs w:val="20"/>
                <w:lang w:val="en-US"/>
              </w:rPr>
              <w:t xml:space="preserve">      </w:t>
            </w:r>
            <w:r w:rsidRPr="0042459B">
              <w:rPr>
                <w:rFonts w:eastAsia="Calibri" w:cs="Arial"/>
                <w:noProof/>
                <w:szCs w:val="20"/>
                <w:lang w:val="en-US"/>
              </w:rPr>
              <w:t xml:space="preserve"> d) Final</w:t>
            </w:r>
            <w:r w:rsidRPr="0042459B">
              <w:rPr>
                <w:rFonts w:eastAsia="Calibri" w:cs="Arial"/>
                <w:szCs w:val="20"/>
                <w:lang w:val="en-US"/>
              </w:rPr>
              <w:t xml:space="preserve"> Review                                                                                                                                  </w:t>
            </w:r>
          </w:p>
          <w:p w:rsidR="00CD4EB2" w:rsidRPr="0042459B" w:rsidRDefault="00CD4EB2" w:rsidP="009D38F4">
            <w:pPr>
              <w:spacing w:line="240" w:lineRule="auto"/>
              <w:rPr>
                <w:rFonts w:eastAsia="Calibri" w:cs="Arial"/>
                <w:sz w:val="22"/>
                <w:szCs w:val="22"/>
                <w:lang w:val="en-US"/>
              </w:rPr>
            </w:pPr>
            <w:r>
              <w:rPr>
                <w:noProof/>
                <w:lang w:val="uk-UA" w:eastAsia="uk-UA"/>
              </w:rPr>
              <mc:AlternateContent>
                <mc:Choice Requires="wps">
                  <w:drawing>
                    <wp:anchor distT="0" distB="0" distL="114300" distR="114300" simplePos="0" relativeHeight="251658240" behindDoc="0" locked="0" layoutInCell="1" allowOverlap="1" wp14:anchorId="0CEA2D0D" wp14:editId="0ECEFC0E">
                      <wp:simplePos x="0" y="0"/>
                      <wp:positionH relativeFrom="column">
                        <wp:posOffset>523240</wp:posOffset>
                      </wp:positionH>
                      <wp:positionV relativeFrom="paragraph">
                        <wp:posOffset>34290</wp:posOffset>
                      </wp:positionV>
                      <wp:extent cx="276225" cy="253365"/>
                      <wp:effectExtent l="0" t="0" r="28575" b="1333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rsidR="00316E3B" w:rsidRPr="00A86E03" w:rsidRDefault="00316E3B" w:rsidP="00CD4EB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EA2D0D" id="_x0000_t202" coordsize="21600,21600" o:spt="202" path="m,l,21600r21600,l21600,xe">
                      <v:stroke joinstyle="miter"/>
                      <v:path gradientshapeok="t" o:connecttype="rect"/>
                    </v:shapetype>
                    <v:shape id="Textfeld 307" o:spid="_x0000_s1026" type="#_x0000_t202" style="position:absolute;margin-left:41.2pt;margin-top:2.7pt;width:21.7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">
                      <v:textbox>
                        <w:txbxContent>
                          <w:p w:rsidR="00316E3B" w:rsidRPr="00A86E03" w:rsidRDefault="00316E3B" w:rsidP="00CD4EB2">
                            <w:pPr>
                              <w:rPr>
                                <w:lang w:val="en-US"/>
                              </w:rPr>
                            </w:pPr>
                          </w:p>
                        </w:txbxContent>
                      </v:textbox>
                    </v:shape>
                  </w:pict>
                </mc:Fallback>
              </mc:AlternateContent>
            </w:r>
            <w:r>
              <w:rPr>
                <w:noProof/>
                <w:lang w:val="uk-UA" w:eastAsia="uk-UA"/>
              </w:rPr>
              <mc:AlternateContent>
                <mc:Choice Requires="wps">
                  <w:drawing>
                    <wp:anchor distT="0" distB="0" distL="114300" distR="114300" simplePos="0" relativeHeight="251660288" behindDoc="0" locked="0" layoutInCell="1" allowOverlap="1" wp14:anchorId="35A85EA2" wp14:editId="17433383">
                      <wp:simplePos x="0" y="0"/>
                      <wp:positionH relativeFrom="column">
                        <wp:posOffset>5020310</wp:posOffset>
                      </wp:positionH>
                      <wp:positionV relativeFrom="paragraph">
                        <wp:posOffset>33655</wp:posOffset>
                      </wp:positionV>
                      <wp:extent cx="276225" cy="253365"/>
                      <wp:effectExtent l="0" t="0" r="28575" b="1333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rsidR="00316E3B" w:rsidRPr="00A86E03" w:rsidRDefault="00316E3B" w:rsidP="00CD4EB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A85EA2" id="Textfeld 6" o:spid="_x0000_s1027" type="#_x0000_t202" style="position:absolute;margin-left:395.3pt;margin-top:2.65pt;width:21.7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">
                      <v:textbox>
                        <w:txbxContent>
                          <w:p w:rsidR="00316E3B" w:rsidRPr="00A86E03" w:rsidRDefault="00316E3B" w:rsidP="00CD4EB2">
                            <w:pPr>
                              <w:rPr>
                                <w:lang w:val="en-US"/>
                              </w:rPr>
                            </w:pPr>
                          </w:p>
                        </w:txbxContent>
                      </v:textbox>
                    </v:shape>
                  </w:pict>
                </mc:Fallback>
              </mc:AlternateContent>
            </w:r>
            <w:r>
              <w:rPr>
                <w:noProof/>
                <w:lang w:val="uk-UA" w:eastAsia="uk-UA"/>
              </w:rPr>
              <mc:AlternateContent>
                <mc:Choice Requires="wps">
                  <w:drawing>
                    <wp:anchor distT="0" distB="0" distL="114300" distR="114300" simplePos="0" relativeHeight="251661312" behindDoc="0" locked="0" layoutInCell="1" allowOverlap="1" wp14:anchorId="081BE715" wp14:editId="317CD6D7">
                      <wp:simplePos x="0" y="0"/>
                      <wp:positionH relativeFrom="column">
                        <wp:posOffset>3707765</wp:posOffset>
                      </wp:positionH>
                      <wp:positionV relativeFrom="paragraph">
                        <wp:posOffset>30480</wp:posOffset>
                      </wp:positionV>
                      <wp:extent cx="276225" cy="253365"/>
                      <wp:effectExtent l="0" t="0" r="28575" b="1333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rsidR="00316E3B" w:rsidRPr="00A86E03" w:rsidRDefault="00316E3B" w:rsidP="00CD4EB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1BE715" id="Textfeld 5" o:spid="_x0000_s1028" type="#_x0000_t202" style="position:absolute;margin-left:291.95pt;margin-top:2.4pt;width:21.7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">
                      <v:textbox>
                        <w:txbxContent>
                          <w:p w:rsidR="00316E3B" w:rsidRPr="00A86E03" w:rsidRDefault="00316E3B" w:rsidP="00CD4EB2">
                            <w:pPr>
                              <w:rPr>
                                <w:lang w:val="en-US"/>
                              </w:rPr>
                            </w:pPr>
                          </w:p>
                        </w:txbxContent>
                      </v:textbox>
                    </v:shape>
                  </w:pict>
                </mc:Fallback>
              </mc:AlternateContent>
            </w:r>
            <w:r>
              <w:rPr>
                <w:noProof/>
                <w:lang w:val="uk-UA" w:eastAsia="uk-UA"/>
              </w:rPr>
              <mc:AlternateContent>
                <mc:Choice Requires="wps">
                  <w:drawing>
                    <wp:anchor distT="0" distB="0" distL="114300" distR="114300" simplePos="0" relativeHeight="251659264" behindDoc="0" locked="0" layoutInCell="1" allowOverlap="1" wp14:anchorId="1D4AB127" wp14:editId="557ADDBD">
                      <wp:simplePos x="0" y="0"/>
                      <wp:positionH relativeFrom="column">
                        <wp:posOffset>2112010</wp:posOffset>
                      </wp:positionH>
                      <wp:positionV relativeFrom="paragraph">
                        <wp:posOffset>30480</wp:posOffset>
                      </wp:positionV>
                      <wp:extent cx="276225" cy="253365"/>
                      <wp:effectExtent l="0" t="0" r="28575"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3365"/>
                              </a:xfrm>
                              <a:prstGeom prst="rect">
                                <a:avLst/>
                              </a:prstGeom>
                              <a:solidFill>
                                <a:srgbClr val="FFFFFF"/>
                              </a:solidFill>
                              <a:ln w="9525">
                                <a:solidFill>
                                  <a:srgbClr val="000000"/>
                                </a:solidFill>
                                <a:miter lim="800000"/>
                                <a:headEnd/>
                                <a:tailEnd/>
                              </a:ln>
                            </wps:spPr>
                            <wps:txbx>
                              <w:txbxContent>
                                <w:p w:rsidR="00316E3B" w:rsidRPr="00A86E03" w:rsidRDefault="00316E3B" w:rsidP="00CD4EB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4AB127" id="Textfeld 1" o:spid="_x0000_s1029" type="#_x0000_t202" style="position:absolute;margin-left:166.3pt;margin-top:2.4pt;width:21.7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">
                      <v:textbox>
                        <w:txbxContent>
                          <w:p w:rsidR="00316E3B" w:rsidRPr="00A86E03" w:rsidRDefault="00316E3B" w:rsidP="00CD4EB2">
                            <w:pPr>
                              <w:rPr>
                                <w:lang w:val="en-US"/>
                              </w:rPr>
                            </w:pPr>
                          </w:p>
                        </w:txbxContent>
                      </v:textbox>
                    </v:shape>
                  </w:pict>
                </mc:Fallback>
              </mc:AlternateContent>
            </w:r>
          </w:p>
          <w:p w:rsidR="00CD4EB2" w:rsidRPr="0042459B" w:rsidRDefault="00CD4EB2" w:rsidP="009D38F4">
            <w:pPr>
              <w:spacing w:line="240" w:lineRule="auto"/>
              <w:rPr>
                <w:rFonts w:eastAsia="Calibri" w:cs="Arial"/>
                <w:sz w:val="22"/>
                <w:szCs w:val="22"/>
                <w:lang w:val="en-US"/>
              </w:rPr>
            </w:pPr>
          </w:p>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Others: please, specify:</w:t>
            </w:r>
          </w:p>
        </w:tc>
      </w:tr>
      <w:tr w:rsidR="00CD4EB2" w:rsidRPr="0042459B" w:rsidTr="00316E3B">
        <w:trPr>
          <w:trHeight w:val="911"/>
        </w:trPr>
        <w:tc>
          <w:tcPr>
            <w:tcW w:w="9146" w:type="dxa"/>
          </w:tcPr>
          <w:p w:rsidR="00CD4EB2" w:rsidRPr="0042459B" w:rsidRDefault="00CD4EB2" w:rsidP="009D38F4">
            <w:pPr>
              <w:spacing w:line="240" w:lineRule="auto"/>
              <w:rPr>
                <w:rFonts w:eastAsia="Calibri" w:cs="Arial"/>
                <w:b/>
                <w:sz w:val="22"/>
                <w:szCs w:val="22"/>
                <w:lang w:val="en-US"/>
              </w:rPr>
            </w:pPr>
            <w:r w:rsidRPr="0042459B">
              <w:rPr>
                <w:rFonts w:eastAsia="Calibri" w:cs="Arial"/>
                <w:b/>
                <w:sz w:val="22"/>
                <w:szCs w:val="22"/>
                <w:lang w:val="en-US"/>
              </w:rPr>
              <w:t xml:space="preserve">Project Outcome  </w:t>
            </w:r>
            <w:r w:rsidRPr="0042459B">
              <w:rPr>
                <w:rFonts w:eastAsia="Calibri" w:cs="Arial"/>
                <w:b/>
                <w:i/>
                <w:sz w:val="22"/>
                <w:szCs w:val="22"/>
                <w:highlight w:val="yellow"/>
                <w:lang w:val="en-US"/>
              </w:rPr>
              <w:t>(Please, include as stated in the Logframe Matrix)</w:t>
            </w:r>
            <w:r w:rsidRPr="0042459B">
              <w:rPr>
                <w:rFonts w:eastAsia="Calibri" w:cs="Arial"/>
                <w:b/>
                <w:i/>
                <w:sz w:val="22"/>
                <w:szCs w:val="22"/>
                <w:lang w:val="en-US"/>
              </w:rPr>
              <w:t>:</w:t>
            </w:r>
            <w:r w:rsidRPr="0042459B">
              <w:rPr>
                <w:rFonts w:eastAsia="Calibri" w:cs="Arial"/>
                <w:b/>
                <w:sz w:val="22"/>
                <w:szCs w:val="22"/>
                <w:lang w:val="en-US"/>
              </w:rPr>
              <w:t xml:space="preserve"> </w:t>
            </w:r>
          </w:p>
          <w:p w:rsidR="00CD4EB2" w:rsidRDefault="00CD4EB2" w:rsidP="009D38F4">
            <w:pPr>
              <w:spacing w:line="240" w:lineRule="auto"/>
              <w:rPr>
                <w:rFonts w:eastAsia="Calibri" w:cs="Arial"/>
                <w:b/>
                <w:sz w:val="22"/>
                <w:szCs w:val="22"/>
                <w:lang w:val="en-US"/>
              </w:rPr>
            </w:pPr>
          </w:p>
          <w:p w:rsidR="00CD4EB2" w:rsidRPr="0042459B" w:rsidRDefault="00CD4EB2" w:rsidP="009D38F4">
            <w:pPr>
              <w:spacing w:line="240" w:lineRule="auto"/>
              <w:rPr>
                <w:rFonts w:eastAsia="Calibri" w:cs="Arial"/>
                <w:b/>
                <w:sz w:val="22"/>
                <w:szCs w:val="22"/>
                <w:lang w:val="en-US"/>
              </w:rPr>
            </w:pPr>
          </w:p>
        </w:tc>
      </w:tr>
      <w:tr w:rsidR="00CD4EB2" w:rsidRPr="0042459B" w:rsidTr="00316E3B">
        <w:trPr>
          <w:trHeight w:val="1428"/>
        </w:trPr>
        <w:tc>
          <w:tcPr>
            <w:tcW w:w="9146" w:type="dxa"/>
          </w:tcPr>
          <w:p w:rsidR="00CD4EB2" w:rsidRPr="0042459B" w:rsidRDefault="00CD4EB2" w:rsidP="009D38F4">
            <w:pPr>
              <w:spacing w:line="240" w:lineRule="auto"/>
              <w:rPr>
                <w:rFonts w:eastAsia="Calibri" w:cs="Arial"/>
                <w:b/>
                <w:sz w:val="22"/>
                <w:szCs w:val="22"/>
                <w:u w:val="single"/>
                <w:lang w:val="en-US"/>
              </w:rPr>
            </w:pPr>
            <w:r w:rsidRPr="0042459B">
              <w:rPr>
                <w:rFonts w:eastAsia="Calibri" w:cs="Arial"/>
                <w:b/>
                <w:sz w:val="22"/>
                <w:szCs w:val="22"/>
                <w:highlight w:val="yellow"/>
                <w:lang w:val="en-US"/>
              </w:rPr>
              <w:t>For Final Evaluation/Review</w:t>
            </w:r>
            <w:r w:rsidRPr="0042459B">
              <w:rPr>
                <w:rFonts w:eastAsia="Calibri" w:cs="Arial"/>
                <w:b/>
                <w:sz w:val="22"/>
                <w:szCs w:val="22"/>
                <w:highlight w:val="yellow"/>
                <w:vertAlign w:val="superscript"/>
                <w:lang w:val="en-US"/>
              </w:rPr>
              <w:footnoteReference w:id="1"/>
            </w:r>
            <w:r w:rsidRPr="0042459B">
              <w:rPr>
                <w:rFonts w:eastAsia="Calibri" w:cs="Arial"/>
                <w:b/>
                <w:sz w:val="22"/>
                <w:szCs w:val="22"/>
                <w:highlight w:val="yellow"/>
                <w:lang w:val="en-US"/>
              </w:rPr>
              <w:t>:</w:t>
            </w:r>
            <w:r w:rsidRPr="0042459B">
              <w:rPr>
                <w:rFonts w:eastAsia="Calibri" w:cs="Arial"/>
                <w:b/>
                <w:sz w:val="22"/>
                <w:szCs w:val="22"/>
                <w:lang w:val="en-US"/>
              </w:rPr>
              <w:t xml:space="preserve"> Project Outcome: To what extent has the project already achieved its outcome(s) according to the Logframe Matrix? </w:t>
            </w:r>
            <w:r w:rsidRPr="0042459B">
              <w:rPr>
                <w:rFonts w:eastAsia="Calibri" w:cs="Arial"/>
                <w:b/>
                <w:sz w:val="22"/>
                <w:szCs w:val="22"/>
                <w:u w:val="single"/>
                <w:lang w:val="en-US"/>
              </w:rPr>
              <w:t xml:space="preserve">Please, tick appropriate box </w:t>
            </w:r>
          </w:p>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Outcome(s) was/were: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CD4EB2" w:rsidRPr="00D46E77" w:rsidTr="00316E3B">
              <w:tc>
                <w:tcPr>
                  <w:tcW w:w="2070"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Fully achieved:</w:t>
                  </w: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Almost achieved:</w:t>
                  </w:r>
                </w:p>
                <w:p w:rsidR="00CD4EB2" w:rsidRPr="00D46E77" w:rsidRDefault="00CD4EB2" w:rsidP="009D38F4">
                  <w:pPr>
                    <w:spacing w:line="240" w:lineRule="auto"/>
                    <w:rPr>
                      <w:rFonts w:eastAsia="Calibri" w:cs="Arial"/>
                      <w:sz w:val="22"/>
                      <w:szCs w:val="22"/>
                      <w:lang w:val="en-US"/>
                    </w:rPr>
                  </w:pPr>
                </w:p>
                <w:p w:rsidR="00CD4EB2" w:rsidRPr="00D46E77" w:rsidRDefault="00CD4EB2" w:rsidP="009D38F4">
                  <w:pPr>
                    <w:spacing w:line="240" w:lineRule="auto"/>
                    <w:rPr>
                      <w:rFonts w:eastAsia="Calibri" w:cs="Arial"/>
                      <w:sz w:val="22"/>
                      <w:szCs w:val="22"/>
                      <w:lang w:val="en-US"/>
                    </w:rPr>
                  </w:pP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Partially achieved:</w:t>
                  </w: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Not achieved:</w:t>
                  </w:r>
                </w:p>
              </w:tc>
            </w:tr>
          </w:tbl>
          <w:p w:rsidR="00CD4EB2" w:rsidRPr="0042459B" w:rsidRDefault="00CD4EB2" w:rsidP="009D38F4">
            <w:pPr>
              <w:spacing w:line="240" w:lineRule="auto"/>
              <w:rPr>
                <w:rFonts w:eastAsia="Calibri" w:cs="Arial"/>
                <w:b/>
                <w:sz w:val="22"/>
                <w:szCs w:val="22"/>
                <w:u w:val="single"/>
                <w:lang w:val="en-US"/>
              </w:rPr>
            </w:pPr>
          </w:p>
          <w:p w:rsidR="00CD4EB2" w:rsidRPr="0042459B" w:rsidRDefault="00CD4EB2" w:rsidP="009D38F4">
            <w:pPr>
              <w:spacing w:line="240" w:lineRule="auto"/>
              <w:rPr>
                <w:rFonts w:eastAsia="Calibri" w:cs="Arial"/>
                <w:sz w:val="22"/>
                <w:szCs w:val="22"/>
                <w:lang w:val="en-US"/>
              </w:rPr>
            </w:pPr>
            <w:r w:rsidRPr="0042459B">
              <w:rPr>
                <w:rFonts w:eastAsia="Calibri" w:cs="Arial"/>
                <w:b/>
                <w:sz w:val="22"/>
                <w:szCs w:val="22"/>
                <w:u w:val="single"/>
                <w:lang w:val="en-US"/>
              </w:rPr>
              <w:t xml:space="preserve">Please, also explain your assessment: What exactly was achieved and why? If not achieved, why not? </w:t>
            </w:r>
            <w:r w:rsidRPr="0042459B">
              <w:rPr>
                <w:rFonts w:eastAsia="Calibri" w:cs="Arial"/>
                <w:sz w:val="22"/>
                <w:szCs w:val="22"/>
                <w:lang w:val="en-US"/>
              </w:rPr>
              <w:t>(Please, consider description of outcome and relevant indicators)</w:t>
            </w:r>
          </w:p>
          <w:p w:rsidR="00CD4EB2" w:rsidRPr="0042459B" w:rsidRDefault="00CD4EB2" w:rsidP="009D38F4">
            <w:pPr>
              <w:spacing w:line="240" w:lineRule="auto"/>
              <w:rPr>
                <w:rFonts w:eastAsia="Calibri" w:cs="Arial"/>
                <w:b/>
                <w:sz w:val="22"/>
                <w:szCs w:val="22"/>
                <w:lang w:val="en-US"/>
              </w:rPr>
            </w:pPr>
          </w:p>
          <w:p w:rsidR="00CD4EB2" w:rsidRPr="0042459B" w:rsidRDefault="00CD4EB2" w:rsidP="009D38F4">
            <w:pPr>
              <w:spacing w:line="240" w:lineRule="auto"/>
              <w:rPr>
                <w:rFonts w:eastAsia="Calibri" w:cs="Arial"/>
                <w:b/>
                <w:sz w:val="22"/>
                <w:szCs w:val="22"/>
                <w:lang w:val="en-US"/>
              </w:rPr>
            </w:pPr>
          </w:p>
        </w:tc>
      </w:tr>
      <w:tr w:rsidR="00CD4EB2" w:rsidRPr="0042459B" w:rsidTr="00316E3B">
        <w:trPr>
          <w:trHeight w:val="1428"/>
        </w:trPr>
        <w:tc>
          <w:tcPr>
            <w:tcW w:w="9146" w:type="dxa"/>
          </w:tcPr>
          <w:p w:rsidR="00CD4EB2" w:rsidRPr="0042459B" w:rsidRDefault="00CD4EB2" w:rsidP="009D38F4">
            <w:pPr>
              <w:spacing w:line="240" w:lineRule="auto"/>
              <w:rPr>
                <w:rFonts w:eastAsia="Calibri" w:cs="Arial"/>
                <w:b/>
                <w:sz w:val="22"/>
                <w:szCs w:val="22"/>
                <w:lang w:val="en-US"/>
              </w:rPr>
            </w:pPr>
            <w:r w:rsidRPr="0042459B">
              <w:rPr>
                <w:rFonts w:eastAsia="Calibri" w:cs="Arial"/>
                <w:b/>
                <w:sz w:val="22"/>
                <w:szCs w:val="22"/>
                <w:highlight w:val="yellow"/>
                <w:lang w:val="en-US"/>
              </w:rPr>
              <w:t>For Mid-Term Evaluation/Review</w:t>
            </w:r>
            <w:r w:rsidRPr="0042459B">
              <w:rPr>
                <w:rFonts w:eastAsia="Calibri" w:cs="Arial"/>
                <w:b/>
                <w:sz w:val="22"/>
                <w:szCs w:val="22"/>
                <w:highlight w:val="yellow"/>
                <w:vertAlign w:val="superscript"/>
                <w:lang w:val="en-US"/>
              </w:rPr>
              <w:footnoteReference w:id="2"/>
            </w:r>
            <w:r w:rsidRPr="0042459B">
              <w:rPr>
                <w:rFonts w:eastAsia="Calibri" w:cs="Arial"/>
                <w:b/>
                <w:sz w:val="22"/>
                <w:szCs w:val="22"/>
                <w:lang w:val="en-US"/>
              </w:rPr>
              <w:t>: Project Outcome: To what extent do you think the project will most likely achieve its outcome(s) according to the Logframe Matrix</w:t>
            </w:r>
            <w:r w:rsidRPr="0042459B">
              <w:rPr>
                <w:rFonts w:eastAsia="Calibri" w:cs="Arial"/>
                <w:b/>
                <w:sz w:val="22"/>
                <w:szCs w:val="22"/>
                <w:u w:val="single"/>
                <w:lang w:val="en-US"/>
              </w:rPr>
              <w:t xml:space="preserve"> Please, tick appropriate box</w:t>
            </w:r>
          </w:p>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Outcome(s) will most likely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CD4EB2" w:rsidRPr="00D46E77" w:rsidTr="00316E3B">
              <w:tc>
                <w:tcPr>
                  <w:tcW w:w="2070"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Fully achieved:</w:t>
                  </w:r>
                </w:p>
                <w:p w:rsidR="00CD4EB2" w:rsidRPr="00D46E77" w:rsidRDefault="00CD4EB2" w:rsidP="009D38F4">
                  <w:pPr>
                    <w:spacing w:line="240" w:lineRule="auto"/>
                    <w:rPr>
                      <w:rFonts w:eastAsia="Calibri" w:cs="Arial"/>
                      <w:sz w:val="22"/>
                      <w:szCs w:val="22"/>
                      <w:lang w:val="en-US"/>
                    </w:rPr>
                  </w:pPr>
                </w:p>
                <w:p w:rsidR="00CD4EB2" w:rsidRPr="00D46E77" w:rsidRDefault="00CD4EB2" w:rsidP="009D38F4">
                  <w:pPr>
                    <w:spacing w:line="240" w:lineRule="auto"/>
                    <w:rPr>
                      <w:rFonts w:eastAsia="Calibri" w:cs="Arial"/>
                      <w:sz w:val="22"/>
                      <w:szCs w:val="22"/>
                      <w:lang w:val="en-US"/>
                    </w:rPr>
                  </w:pP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Almost achieved:</w:t>
                  </w: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Partially achieved:</w:t>
                  </w: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Not achieved:</w:t>
                  </w:r>
                </w:p>
              </w:tc>
            </w:tr>
          </w:tbl>
          <w:p w:rsidR="00CD4EB2" w:rsidRPr="0042459B" w:rsidRDefault="00CD4EB2" w:rsidP="009D38F4">
            <w:pPr>
              <w:spacing w:line="240" w:lineRule="auto"/>
              <w:rPr>
                <w:rFonts w:eastAsia="Calibri" w:cs="Arial"/>
                <w:b/>
                <w:sz w:val="22"/>
                <w:szCs w:val="22"/>
                <w:u w:val="single"/>
                <w:lang w:val="en-US"/>
              </w:rPr>
            </w:pPr>
          </w:p>
          <w:p w:rsidR="00CD4EB2" w:rsidRPr="0042459B" w:rsidRDefault="00CD4EB2" w:rsidP="009D38F4">
            <w:pPr>
              <w:spacing w:line="240" w:lineRule="auto"/>
              <w:rPr>
                <w:rFonts w:eastAsia="Calibri" w:cs="Arial"/>
                <w:sz w:val="22"/>
                <w:szCs w:val="22"/>
                <w:lang w:val="en-US"/>
              </w:rPr>
            </w:pPr>
            <w:r w:rsidRPr="0042459B">
              <w:rPr>
                <w:rFonts w:eastAsia="Calibri" w:cs="Arial"/>
                <w:b/>
                <w:sz w:val="22"/>
                <w:szCs w:val="22"/>
                <w:u w:val="single"/>
                <w:lang w:val="en-US"/>
              </w:rPr>
              <w:t xml:space="preserve">Please, also explain your assessment: </w:t>
            </w:r>
            <w:r w:rsidRPr="0042459B">
              <w:rPr>
                <w:rFonts w:eastAsia="Calibri" w:cs="Arial"/>
                <w:sz w:val="22"/>
                <w:szCs w:val="22"/>
                <w:lang w:val="en-US"/>
              </w:rPr>
              <w:t>(Please, consider description of outcome and relevant indicators)</w:t>
            </w:r>
          </w:p>
          <w:p w:rsidR="00CD4EB2" w:rsidRPr="0042459B" w:rsidRDefault="00CD4EB2" w:rsidP="009D38F4">
            <w:pPr>
              <w:spacing w:line="240" w:lineRule="auto"/>
              <w:rPr>
                <w:rFonts w:eastAsia="Calibri" w:cs="Arial"/>
                <w:b/>
                <w:sz w:val="22"/>
                <w:szCs w:val="22"/>
                <w:lang w:val="en-US"/>
              </w:rPr>
            </w:pPr>
          </w:p>
        </w:tc>
      </w:tr>
      <w:tr w:rsidR="00CD4EB2" w:rsidRPr="0042459B" w:rsidTr="00316E3B">
        <w:trPr>
          <w:trHeight w:val="1428"/>
        </w:trPr>
        <w:tc>
          <w:tcPr>
            <w:tcW w:w="9146" w:type="dxa"/>
          </w:tcPr>
          <w:p w:rsidR="00CD4EB2" w:rsidRPr="0042459B" w:rsidRDefault="00CD4EB2" w:rsidP="009D38F4">
            <w:pPr>
              <w:spacing w:line="240" w:lineRule="auto"/>
              <w:rPr>
                <w:rFonts w:eastAsia="Calibri" w:cs="Arial"/>
                <w:b/>
                <w:sz w:val="22"/>
                <w:szCs w:val="22"/>
                <w:u w:val="single"/>
                <w:lang w:val="en-US"/>
              </w:rPr>
            </w:pPr>
            <w:r w:rsidRPr="0042459B">
              <w:rPr>
                <w:rFonts w:eastAsia="Calibri" w:cs="Arial"/>
                <w:b/>
                <w:sz w:val="22"/>
                <w:szCs w:val="22"/>
                <w:lang w:val="en-US"/>
              </w:rPr>
              <w:lastRenderedPageBreak/>
              <w:t>Project Outputs: To what extent has the project already achieved its outputs</w:t>
            </w:r>
            <w:r w:rsidRPr="0042459B">
              <w:rPr>
                <w:rFonts w:eastAsia="Calibri" w:cs="Arial"/>
                <w:b/>
                <w:sz w:val="22"/>
                <w:szCs w:val="22"/>
                <w:vertAlign w:val="superscript"/>
                <w:lang w:val="en-US"/>
              </w:rPr>
              <w:footnoteReference w:id="3"/>
            </w:r>
            <w:r w:rsidRPr="0042459B">
              <w:rPr>
                <w:rFonts w:eastAsia="Calibri" w:cs="Arial"/>
                <w:b/>
                <w:sz w:val="22"/>
                <w:szCs w:val="22"/>
                <w:lang w:val="en-US"/>
              </w:rPr>
              <w:t xml:space="preserve"> according to the Logframe Matrix ? </w:t>
            </w:r>
            <w:r w:rsidRPr="0042459B">
              <w:rPr>
                <w:rFonts w:eastAsia="Calibri" w:cs="Arial"/>
                <w:b/>
                <w:sz w:val="22"/>
                <w:szCs w:val="22"/>
                <w:u w:val="single"/>
                <w:lang w:val="en-US"/>
              </w:rPr>
              <w:t>Please, tick appropriate boxes</w:t>
            </w:r>
          </w:p>
          <w:p w:rsidR="00CD4EB2" w:rsidRPr="0042459B" w:rsidRDefault="00CD4EB2" w:rsidP="009D38F4">
            <w:pPr>
              <w:spacing w:line="240" w:lineRule="auto"/>
              <w:rPr>
                <w:rFonts w:eastAsia="Calibri" w:cs="Arial"/>
                <w:b/>
                <w:sz w:val="22"/>
                <w:szCs w:val="22"/>
                <w:lang w:val="en-US"/>
              </w:rPr>
            </w:pPr>
            <w:r w:rsidRPr="0042459B">
              <w:rPr>
                <w:rFonts w:eastAsia="Calibri" w:cs="Arial"/>
                <w:b/>
                <w:sz w:val="22"/>
                <w:szCs w:val="22"/>
                <w:lang w:val="en-US"/>
              </w:rPr>
              <w:t xml:space="preserve">Output 1 </w:t>
            </w:r>
            <w:r w:rsidRPr="0042459B">
              <w:rPr>
                <w:rFonts w:eastAsia="Calibri" w:cs="Arial"/>
                <w:b/>
                <w:i/>
                <w:sz w:val="22"/>
                <w:szCs w:val="22"/>
                <w:highlight w:val="yellow"/>
                <w:lang w:val="en-US"/>
              </w:rPr>
              <w:t>(Please, include as stated in the Logframe Matrix)</w:t>
            </w:r>
            <w:r w:rsidRPr="0042459B">
              <w:rPr>
                <w:rFonts w:eastAsia="Calibri" w:cs="Arial"/>
                <w:b/>
                <w:i/>
                <w:sz w:val="22"/>
                <w:szCs w:val="22"/>
                <w:lang w:val="en-US"/>
              </w:rPr>
              <w:t>:</w:t>
            </w:r>
            <w:r w:rsidRPr="0042459B">
              <w:rPr>
                <w:rFonts w:eastAsia="Calibri" w:cs="Arial"/>
                <w:b/>
                <w:sz w:val="22"/>
                <w:szCs w:val="22"/>
                <w:lang w:val="en-US"/>
              </w:rPr>
              <w:t xml:space="preserve"> </w:t>
            </w:r>
          </w:p>
          <w:p w:rsidR="00CD4EB2" w:rsidRPr="0042459B" w:rsidRDefault="00CD4EB2" w:rsidP="009D38F4">
            <w:pPr>
              <w:spacing w:line="240" w:lineRule="auto"/>
              <w:rPr>
                <w:rFonts w:eastAsia="Calibri" w:cs="Arial"/>
                <w:b/>
                <w:sz w:val="22"/>
                <w:szCs w:val="22"/>
                <w:lang w:val="en-US"/>
              </w:rPr>
            </w:pPr>
          </w:p>
          <w:p w:rsidR="00CD4EB2" w:rsidRPr="0042459B" w:rsidRDefault="00CD4EB2" w:rsidP="009D38F4">
            <w:pPr>
              <w:spacing w:line="240" w:lineRule="auto"/>
              <w:rPr>
                <w:rFonts w:eastAsia="Calibri" w:cs="Arial"/>
                <w:b/>
                <w:sz w:val="22"/>
                <w:szCs w:val="22"/>
                <w:lang w:val="en-US"/>
              </w:rPr>
            </w:pPr>
          </w:p>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Output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CD4EB2" w:rsidRPr="00D46E77" w:rsidTr="00316E3B">
              <w:tc>
                <w:tcPr>
                  <w:tcW w:w="2070"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Fully achieved:</w:t>
                  </w:r>
                </w:p>
                <w:p w:rsidR="00CD4EB2" w:rsidRPr="00D46E77" w:rsidRDefault="00CD4EB2" w:rsidP="009D38F4">
                  <w:pPr>
                    <w:spacing w:line="240" w:lineRule="auto"/>
                    <w:rPr>
                      <w:rFonts w:eastAsia="Calibri" w:cs="Arial"/>
                      <w:sz w:val="22"/>
                      <w:szCs w:val="22"/>
                      <w:lang w:val="en-US"/>
                    </w:rPr>
                  </w:pP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Almost achieved:</w:t>
                  </w: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Partially achieved:</w:t>
                  </w: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Not achieved:</w:t>
                  </w:r>
                </w:p>
              </w:tc>
            </w:tr>
          </w:tbl>
          <w:p w:rsidR="00CD4EB2" w:rsidRPr="0042459B" w:rsidRDefault="00CD4EB2" w:rsidP="009D38F4">
            <w:pPr>
              <w:spacing w:line="240" w:lineRule="auto"/>
              <w:rPr>
                <w:rFonts w:eastAsia="Calibri" w:cs="Arial"/>
                <w:b/>
                <w:sz w:val="22"/>
                <w:szCs w:val="22"/>
                <w:u w:val="single"/>
                <w:lang w:val="en-US"/>
              </w:rPr>
            </w:pPr>
          </w:p>
          <w:p w:rsidR="00CD4EB2" w:rsidRPr="0042459B" w:rsidRDefault="00CD4EB2" w:rsidP="009D38F4">
            <w:pPr>
              <w:spacing w:line="240" w:lineRule="auto"/>
              <w:rPr>
                <w:rFonts w:eastAsia="Calibri" w:cs="Arial"/>
                <w:sz w:val="22"/>
                <w:szCs w:val="22"/>
                <w:lang w:val="en-US"/>
              </w:rPr>
            </w:pPr>
            <w:r w:rsidRPr="0042459B">
              <w:rPr>
                <w:rFonts w:eastAsia="Calibri" w:cs="Arial"/>
                <w:b/>
                <w:sz w:val="22"/>
                <w:szCs w:val="22"/>
                <w:u w:val="single"/>
                <w:lang w:val="en-US"/>
              </w:rPr>
              <w:t>Please, explain your assessment:</w:t>
            </w:r>
            <w:r w:rsidRPr="0042459B">
              <w:rPr>
                <w:rFonts w:eastAsia="Calibri" w:cs="Arial"/>
                <w:sz w:val="22"/>
                <w:szCs w:val="22"/>
                <w:lang w:val="en-US"/>
              </w:rPr>
              <w:t xml:space="preserve"> (Please, consider description of output and relevant indicators)</w:t>
            </w:r>
          </w:p>
          <w:p w:rsidR="00CD4EB2" w:rsidRPr="0042459B" w:rsidRDefault="00CD4EB2" w:rsidP="009D38F4">
            <w:pPr>
              <w:spacing w:line="240" w:lineRule="auto"/>
              <w:rPr>
                <w:rFonts w:eastAsia="Calibri" w:cs="Arial"/>
                <w:b/>
                <w:sz w:val="22"/>
                <w:szCs w:val="22"/>
                <w:u w:val="single"/>
                <w:lang w:val="en-US"/>
              </w:rPr>
            </w:pPr>
          </w:p>
          <w:p w:rsidR="00CD4EB2" w:rsidRPr="0042459B" w:rsidRDefault="00CD4EB2" w:rsidP="009D38F4">
            <w:pPr>
              <w:spacing w:line="240" w:lineRule="auto"/>
              <w:rPr>
                <w:rFonts w:eastAsia="Calibri" w:cs="Arial"/>
                <w:sz w:val="22"/>
                <w:szCs w:val="22"/>
                <w:lang w:val="en-US"/>
              </w:rPr>
            </w:pPr>
          </w:p>
          <w:p w:rsidR="00CD4EB2" w:rsidRPr="0042459B" w:rsidRDefault="00CD4EB2" w:rsidP="009D38F4">
            <w:pPr>
              <w:spacing w:line="240" w:lineRule="auto"/>
              <w:rPr>
                <w:rFonts w:eastAsia="Calibri" w:cs="Arial"/>
                <w:sz w:val="22"/>
                <w:szCs w:val="22"/>
                <w:lang w:val="en-US"/>
              </w:rPr>
            </w:pPr>
          </w:p>
          <w:p w:rsidR="00CD4EB2" w:rsidRPr="0042459B" w:rsidRDefault="00CD4EB2" w:rsidP="009D38F4">
            <w:pPr>
              <w:spacing w:line="240" w:lineRule="auto"/>
              <w:rPr>
                <w:rFonts w:eastAsia="Calibri" w:cs="Arial"/>
                <w:b/>
                <w:sz w:val="22"/>
                <w:szCs w:val="22"/>
                <w:lang w:val="en-US"/>
              </w:rPr>
            </w:pPr>
            <w:r w:rsidRPr="0042459B">
              <w:rPr>
                <w:rFonts w:eastAsia="Calibri" w:cs="Arial"/>
                <w:b/>
                <w:sz w:val="22"/>
                <w:szCs w:val="22"/>
                <w:lang w:val="en-US"/>
              </w:rPr>
              <w:t xml:space="preserve">Output 2 </w:t>
            </w:r>
            <w:r w:rsidRPr="0042459B">
              <w:rPr>
                <w:rFonts w:eastAsia="Calibri" w:cs="Arial"/>
                <w:b/>
                <w:i/>
                <w:sz w:val="22"/>
                <w:szCs w:val="22"/>
                <w:highlight w:val="yellow"/>
                <w:lang w:val="en-US"/>
              </w:rPr>
              <w:t>(Please, include as stated in the Logframe Matrix)</w:t>
            </w:r>
            <w:r w:rsidRPr="0042459B">
              <w:rPr>
                <w:rFonts w:eastAsia="Calibri" w:cs="Arial"/>
                <w:b/>
                <w:sz w:val="22"/>
                <w:szCs w:val="22"/>
                <w:lang w:val="en-US"/>
              </w:rPr>
              <w:t>:</w:t>
            </w:r>
          </w:p>
          <w:p w:rsidR="00CD4EB2" w:rsidRPr="0042459B" w:rsidRDefault="00CD4EB2" w:rsidP="009D38F4">
            <w:pPr>
              <w:spacing w:line="240" w:lineRule="auto"/>
              <w:rPr>
                <w:rFonts w:eastAsia="Calibri" w:cs="Arial"/>
                <w:b/>
                <w:sz w:val="22"/>
                <w:szCs w:val="22"/>
                <w:lang w:val="en-US"/>
              </w:rPr>
            </w:pPr>
          </w:p>
          <w:p w:rsidR="00CD4EB2" w:rsidRPr="0042459B" w:rsidRDefault="00CD4EB2" w:rsidP="009D38F4">
            <w:pPr>
              <w:spacing w:line="240" w:lineRule="auto"/>
              <w:rPr>
                <w:rFonts w:eastAsia="Calibri" w:cs="Arial"/>
                <w:b/>
                <w:sz w:val="22"/>
                <w:szCs w:val="22"/>
                <w:lang w:val="en-US"/>
              </w:rPr>
            </w:pPr>
          </w:p>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Output 2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CD4EB2" w:rsidRPr="00D46E77" w:rsidTr="00316E3B">
              <w:tc>
                <w:tcPr>
                  <w:tcW w:w="2070"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Fully achieved:</w:t>
                  </w:r>
                </w:p>
                <w:p w:rsidR="00CD4EB2" w:rsidRPr="00D46E77" w:rsidRDefault="00CD4EB2" w:rsidP="009D38F4">
                  <w:pPr>
                    <w:spacing w:line="240" w:lineRule="auto"/>
                    <w:rPr>
                      <w:rFonts w:eastAsia="Calibri" w:cs="Arial"/>
                      <w:sz w:val="22"/>
                      <w:szCs w:val="22"/>
                      <w:lang w:val="en-US"/>
                    </w:rPr>
                  </w:pP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Almost achieved:</w:t>
                  </w: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Partially achieved:</w:t>
                  </w: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Not achieved:</w:t>
                  </w:r>
                </w:p>
              </w:tc>
            </w:tr>
          </w:tbl>
          <w:p w:rsidR="00CD4EB2" w:rsidRPr="0042459B" w:rsidRDefault="00CD4EB2" w:rsidP="009D38F4">
            <w:pPr>
              <w:spacing w:line="240" w:lineRule="auto"/>
              <w:rPr>
                <w:rFonts w:eastAsia="Calibri" w:cs="Arial"/>
                <w:b/>
                <w:sz w:val="22"/>
                <w:szCs w:val="22"/>
                <w:lang w:val="en-US"/>
              </w:rPr>
            </w:pPr>
          </w:p>
          <w:p w:rsidR="00CD4EB2" w:rsidRPr="0042459B" w:rsidRDefault="00CD4EB2" w:rsidP="009D38F4">
            <w:pPr>
              <w:spacing w:line="240" w:lineRule="auto"/>
              <w:rPr>
                <w:rFonts w:eastAsia="Calibri" w:cs="Arial"/>
                <w:sz w:val="22"/>
                <w:szCs w:val="22"/>
                <w:lang w:val="en-US"/>
              </w:rPr>
            </w:pPr>
            <w:r w:rsidRPr="0042459B">
              <w:rPr>
                <w:rFonts w:eastAsia="Calibri" w:cs="Arial"/>
                <w:b/>
                <w:sz w:val="22"/>
                <w:szCs w:val="22"/>
                <w:u w:val="single"/>
                <w:lang w:val="en-US"/>
              </w:rPr>
              <w:t xml:space="preserve">Please, explain your assessment: </w:t>
            </w:r>
            <w:r w:rsidRPr="0042459B">
              <w:rPr>
                <w:rFonts w:eastAsia="Calibri" w:cs="Arial"/>
                <w:sz w:val="22"/>
                <w:szCs w:val="22"/>
                <w:lang w:val="en-US"/>
              </w:rPr>
              <w:t>(Please, consider description of output and relevant indicators)</w:t>
            </w:r>
          </w:p>
          <w:p w:rsidR="00CD4EB2" w:rsidRPr="0042459B" w:rsidRDefault="00CD4EB2" w:rsidP="009D38F4">
            <w:pPr>
              <w:spacing w:line="240" w:lineRule="auto"/>
              <w:rPr>
                <w:rFonts w:eastAsia="Calibri" w:cs="Arial"/>
                <w:b/>
                <w:sz w:val="22"/>
                <w:szCs w:val="22"/>
                <w:lang w:val="en-US"/>
              </w:rPr>
            </w:pPr>
          </w:p>
          <w:p w:rsidR="00CD4EB2" w:rsidRPr="0042459B" w:rsidRDefault="00CD4EB2" w:rsidP="009D38F4">
            <w:pPr>
              <w:spacing w:line="240" w:lineRule="auto"/>
              <w:rPr>
                <w:rFonts w:eastAsia="Calibri" w:cs="Arial"/>
                <w:b/>
                <w:sz w:val="22"/>
                <w:szCs w:val="22"/>
                <w:lang w:val="en-US"/>
              </w:rPr>
            </w:pPr>
          </w:p>
          <w:p w:rsidR="00CD4EB2" w:rsidRPr="0042459B" w:rsidRDefault="00CD4EB2" w:rsidP="009D38F4">
            <w:pPr>
              <w:spacing w:line="240" w:lineRule="auto"/>
              <w:rPr>
                <w:rFonts w:eastAsia="Calibri" w:cs="Arial"/>
                <w:b/>
                <w:i/>
                <w:sz w:val="22"/>
                <w:szCs w:val="22"/>
                <w:lang w:val="en-US"/>
              </w:rPr>
            </w:pPr>
            <w:r w:rsidRPr="0042459B">
              <w:rPr>
                <w:rFonts w:eastAsia="Calibri" w:cs="Arial"/>
                <w:b/>
                <w:sz w:val="22"/>
                <w:szCs w:val="22"/>
                <w:lang w:val="en-US"/>
              </w:rPr>
              <w:t xml:space="preserve">Output 3 </w:t>
            </w:r>
            <w:r w:rsidRPr="0042459B">
              <w:rPr>
                <w:rFonts w:eastAsia="Calibri" w:cs="Arial"/>
                <w:b/>
                <w:i/>
                <w:sz w:val="22"/>
                <w:szCs w:val="22"/>
                <w:highlight w:val="yellow"/>
                <w:lang w:val="en-US"/>
              </w:rPr>
              <w:t>(Please, include as stated in the Logframe Matrix)</w:t>
            </w:r>
            <w:r w:rsidRPr="0042459B">
              <w:rPr>
                <w:rFonts w:eastAsia="Calibri" w:cs="Arial"/>
                <w:b/>
                <w:i/>
                <w:sz w:val="22"/>
                <w:szCs w:val="22"/>
                <w:lang w:val="en-US"/>
              </w:rPr>
              <w:t>:</w:t>
            </w:r>
          </w:p>
          <w:p w:rsidR="00CD4EB2" w:rsidRPr="0042459B" w:rsidRDefault="00CD4EB2" w:rsidP="009D38F4">
            <w:pPr>
              <w:spacing w:line="240" w:lineRule="auto"/>
              <w:rPr>
                <w:rFonts w:eastAsia="Calibri" w:cs="Arial"/>
                <w:b/>
                <w:i/>
                <w:sz w:val="22"/>
                <w:szCs w:val="22"/>
                <w:lang w:val="en-US"/>
              </w:rPr>
            </w:pPr>
          </w:p>
          <w:p w:rsidR="00CD4EB2" w:rsidRPr="0042459B" w:rsidRDefault="00CD4EB2" w:rsidP="009D38F4">
            <w:pPr>
              <w:spacing w:line="240" w:lineRule="auto"/>
              <w:rPr>
                <w:rFonts w:eastAsia="Calibri" w:cs="Arial"/>
                <w:b/>
                <w:i/>
                <w:sz w:val="22"/>
                <w:szCs w:val="22"/>
                <w:lang w:val="en-US"/>
              </w:rPr>
            </w:pPr>
          </w:p>
          <w:p w:rsidR="00CD4EB2" w:rsidRPr="0042459B" w:rsidRDefault="00CD4EB2" w:rsidP="009D38F4">
            <w:pPr>
              <w:spacing w:line="240" w:lineRule="auto"/>
              <w:rPr>
                <w:rFonts w:eastAsia="Calibri" w:cs="Arial"/>
                <w:sz w:val="22"/>
                <w:szCs w:val="22"/>
                <w:lang w:val="en-US"/>
              </w:rPr>
            </w:pPr>
            <w:r w:rsidRPr="0042459B">
              <w:rPr>
                <w:rFonts w:eastAsia="Calibri" w:cs="Arial"/>
                <w:b/>
                <w:sz w:val="22"/>
                <w:szCs w:val="22"/>
                <w:lang w:val="en-US"/>
              </w:rPr>
              <w:t xml:space="preserve"> </w:t>
            </w:r>
            <w:r w:rsidRPr="0042459B">
              <w:rPr>
                <w:rFonts w:eastAsia="Calibri" w:cs="Arial"/>
                <w:sz w:val="22"/>
                <w:szCs w:val="22"/>
                <w:lang w:val="en-US"/>
              </w:rPr>
              <w:t>Output 3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1"/>
              <w:gridCol w:w="2071"/>
              <w:gridCol w:w="2071"/>
            </w:tblGrid>
            <w:tr w:rsidR="00CD4EB2" w:rsidRPr="00D46E77" w:rsidTr="00316E3B">
              <w:tc>
                <w:tcPr>
                  <w:tcW w:w="2070"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Fully achieved:</w:t>
                  </w:r>
                </w:p>
                <w:p w:rsidR="00CD4EB2" w:rsidRPr="00D46E77" w:rsidRDefault="00CD4EB2" w:rsidP="009D38F4">
                  <w:pPr>
                    <w:spacing w:line="240" w:lineRule="auto"/>
                    <w:rPr>
                      <w:rFonts w:eastAsia="Calibri" w:cs="Arial"/>
                      <w:sz w:val="22"/>
                      <w:szCs w:val="22"/>
                      <w:lang w:val="en-US"/>
                    </w:rPr>
                  </w:pP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Almost achieved:</w:t>
                  </w: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Partially achieved:</w:t>
                  </w:r>
                </w:p>
              </w:tc>
              <w:tc>
                <w:tcPr>
                  <w:tcW w:w="2071" w:type="dxa"/>
                  <w:shd w:val="clear" w:color="auto" w:fill="auto"/>
                </w:tcPr>
                <w:p w:rsidR="00CD4EB2" w:rsidRPr="00D46E77" w:rsidRDefault="00CD4EB2" w:rsidP="009D38F4">
                  <w:pPr>
                    <w:spacing w:line="240" w:lineRule="auto"/>
                    <w:rPr>
                      <w:rFonts w:eastAsia="Calibri" w:cs="Arial"/>
                      <w:sz w:val="22"/>
                      <w:szCs w:val="22"/>
                      <w:lang w:val="en-US"/>
                    </w:rPr>
                  </w:pPr>
                  <w:r w:rsidRPr="00D46E77">
                    <w:rPr>
                      <w:rFonts w:eastAsia="Calibri" w:cs="Arial"/>
                      <w:sz w:val="22"/>
                      <w:szCs w:val="22"/>
                      <w:lang w:val="en-US"/>
                    </w:rPr>
                    <w:t>Not achieved:</w:t>
                  </w:r>
                </w:p>
              </w:tc>
            </w:tr>
          </w:tbl>
          <w:p w:rsidR="00CD4EB2" w:rsidRPr="0042459B" w:rsidRDefault="00CD4EB2" w:rsidP="009D38F4">
            <w:pPr>
              <w:spacing w:line="240" w:lineRule="auto"/>
              <w:rPr>
                <w:rFonts w:eastAsia="Calibri" w:cs="Arial"/>
                <w:b/>
                <w:sz w:val="22"/>
                <w:szCs w:val="22"/>
                <w:u w:val="single"/>
                <w:lang w:val="en-US"/>
              </w:rPr>
            </w:pPr>
          </w:p>
          <w:p w:rsidR="00CD4EB2" w:rsidRPr="0042459B" w:rsidRDefault="00CD4EB2" w:rsidP="009D38F4">
            <w:pPr>
              <w:spacing w:line="240" w:lineRule="auto"/>
              <w:rPr>
                <w:rFonts w:eastAsia="Calibri" w:cs="Arial"/>
                <w:b/>
                <w:sz w:val="22"/>
                <w:szCs w:val="22"/>
                <w:u w:val="single"/>
                <w:lang w:val="en-US"/>
              </w:rPr>
            </w:pPr>
            <w:r w:rsidRPr="0042459B">
              <w:rPr>
                <w:rFonts w:eastAsia="Calibri" w:cs="Arial"/>
                <w:b/>
                <w:sz w:val="22"/>
                <w:szCs w:val="22"/>
                <w:u w:val="single"/>
                <w:lang w:val="en-US"/>
              </w:rPr>
              <w:t xml:space="preserve">Please, explain your assessment: </w:t>
            </w:r>
            <w:r w:rsidRPr="0042459B">
              <w:rPr>
                <w:rFonts w:eastAsia="Calibri" w:cs="Arial"/>
                <w:sz w:val="22"/>
                <w:szCs w:val="22"/>
                <w:lang w:val="en-US"/>
              </w:rPr>
              <w:t>(Please, consider description of output and relevant indicators)</w:t>
            </w:r>
          </w:p>
          <w:p w:rsidR="00CD4EB2" w:rsidRPr="0042459B" w:rsidRDefault="00CD4EB2" w:rsidP="009D38F4">
            <w:pPr>
              <w:spacing w:line="240" w:lineRule="auto"/>
              <w:rPr>
                <w:rFonts w:eastAsia="Calibri" w:cs="Arial"/>
                <w:sz w:val="22"/>
                <w:szCs w:val="22"/>
                <w:lang w:val="en-US"/>
              </w:rPr>
            </w:pPr>
          </w:p>
          <w:p w:rsidR="00CD4EB2" w:rsidRPr="0042459B" w:rsidRDefault="00CD4EB2" w:rsidP="009D38F4">
            <w:pPr>
              <w:spacing w:line="240" w:lineRule="auto"/>
              <w:rPr>
                <w:rFonts w:eastAsia="Calibri" w:cs="Arial"/>
                <w:b/>
                <w:sz w:val="22"/>
                <w:szCs w:val="22"/>
                <w:lang w:val="en-US"/>
              </w:rPr>
            </w:pPr>
            <w:r w:rsidRPr="0042459B">
              <w:rPr>
                <w:rFonts w:eastAsia="Calibri" w:cs="Arial"/>
                <w:b/>
                <w:sz w:val="22"/>
                <w:szCs w:val="22"/>
                <w:lang w:val="en-US"/>
              </w:rPr>
              <w:t xml:space="preserve"> </w:t>
            </w:r>
            <w:r w:rsidRPr="0042459B">
              <w:rPr>
                <w:rFonts w:eastAsia="Calibri" w:cs="Arial"/>
                <w:b/>
                <w:sz w:val="22"/>
                <w:szCs w:val="22"/>
                <w:highlight w:val="yellow"/>
                <w:lang w:val="en-US"/>
              </w:rPr>
              <w:t>In case there are more than three Outputs please, state as above</w:t>
            </w:r>
            <w:r w:rsidRPr="0042459B">
              <w:rPr>
                <w:rFonts w:eastAsia="Calibri" w:cs="Arial"/>
                <w:b/>
                <w:sz w:val="22"/>
                <w:szCs w:val="22"/>
                <w:lang w:val="en-US"/>
              </w:rPr>
              <w:t>.</w:t>
            </w:r>
          </w:p>
          <w:p w:rsidR="00CD4EB2" w:rsidRPr="0042459B" w:rsidRDefault="00CD4EB2" w:rsidP="009D38F4">
            <w:pPr>
              <w:spacing w:line="240" w:lineRule="auto"/>
              <w:rPr>
                <w:rFonts w:eastAsia="Calibri" w:cs="Arial"/>
                <w:b/>
                <w:sz w:val="22"/>
                <w:szCs w:val="22"/>
                <w:lang w:val="en-US"/>
              </w:rPr>
            </w:pPr>
          </w:p>
        </w:tc>
      </w:tr>
      <w:tr w:rsidR="00CD4EB2" w:rsidRPr="0042459B" w:rsidTr="00316E3B">
        <w:trPr>
          <w:trHeight w:val="1428"/>
        </w:trPr>
        <w:tc>
          <w:tcPr>
            <w:tcW w:w="9146" w:type="dxa"/>
          </w:tcPr>
          <w:p w:rsidR="00CD4EB2" w:rsidRPr="0042459B" w:rsidRDefault="00CD4EB2" w:rsidP="009D38F4">
            <w:pPr>
              <w:spacing w:line="240" w:lineRule="auto"/>
              <w:rPr>
                <w:rFonts w:eastAsia="Calibri" w:cs="Arial"/>
                <w:b/>
                <w:sz w:val="22"/>
                <w:szCs w:val="22"/>
                <w:lang w:val="en-US"/>
              </w:rPr>
            </w:pPr>
            <w:r w:rsidRPr="0042459B">
              <w:rPr>
                <w:rFonts w:eastAsia="Calibri" w:cs="Arial"/>
                <w:b/>
                <w:sz w:val="22"/>
                <w:szCs w:val="22"/>
                <w:lang w:val="en-US"/>
              </w:rPr>
              <w:t xml:space="preserve">Impact/Beneficiaries: </w:t>
            </w:r>
          </w:p>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How many women, men, girls, boys and people in total have already benefited from this project directly and indirectly? Please, explain</w:t>
            </w:r>
          </w:p>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What exactly has already changed in the lives of women, men, girls, boys and/or institutions from this project? Please, explain:</w:t>
            </w:r>
          </w:p>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Which positive and/or negative effects/impacts in terms of gender can be possibly be attributed to the project? Please, explain:</w:t>
            </w:r>
          </w:p>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If applicable, which institutions have benefitted from this project/</w:t>
            </w:r>
            <w:proofErr w:type="spellStart"/>
            <w:r w:rsidRPr="0042459B">
              <w:rPr>
                <w:rFonts w:eastAsia="Calibri" w:cs="Arial"/>
                <w:sz w:val="22"/>
                <w:szCs w:val="22"/>
                <w:lang w:val="en-US"/>
              </w:rPr>
              <w:t>programme</w:t>
            </w:r>
            <w:proofErr w:type="spellEnd"/>
            <w:r w:rsidRPr="0042459B">
              <w:rPr>
                <w:rFonts w:eastAsia="Calibri" w:cs="Arial"/>
                <w:sz w:val="22"/>
                <w:szCs w:val="22"/>
                <w:lang w:val="en-US"/>
              </w:rPr>
              <w:t xml:space="preserve"> and how?</w:t>
            </w:r>
          </w:p>
        </w:tc>
      </w:tr>
      <w:tr w:rsidR="00CD4EB2" w:rsidRPr="0042459B" w:rsidTr="00316E3B">
        <w:trPr>
          <w:trHeight w:val="1428"/>
        </w:trPr>
        <w:tc>
          <w:tcPr>
            <w:tcW w:w="9146" w:type="dxa"/>
          </w:tcPr>
          <w:p w:rsidR="00CD4EB2" w:rsidRPr="0042459B" w:rsidRDefault="00CD4EB2" w:rsidP="009D38F4">
            <w:pPr>
              <w:spacing w:line="240" w:lineRule="auto"/>
              <w:rPr>
                <w:rFonts w:eastAsia="Calibri" w:cs="Arial"/>
                <w:b/>
                <w:sz w:val="22"/>
                <w:szCs w:val="22"/>
                <w:lang w:val="en-US"/>
              </w:rPr>
            </w:pPr>
            <w:r w:rsidRPr="0042459B">
              <w:rPr>
                <w:rFonts w:eastAsia="Calibri" w:cs="Arial"/>
                <w:b/>
                <w:sz w:val="22"/>
                <w:szCs w:val="22"/>
                <w:lang w:val="en-US"/>
              </w:rPr>
              <w:t>Mainstreaming cross-cutting issues:</w:t>
            </w:r>
          </w:p>
          <w:p w:rsidR="00CD4EB2" w:rsidRPr="0042459B" w:rsidRDefault="00CD4EB2" w:rsidP="009D38F4">
            <w:pPr>
              <w:spacing w:line="240" w:lineRule="auto"/>
              <w:rPr>
                <w:rFonts w:eastAsia="Calibri" w:cs="Arial"/>
                <w:sz w:val="22"/>
                <w:szCs w:val="22"/>
                <w:lang w:val="en-US"/>
              </w:rPr>
            </w:pPr>
            <w:r w:rsidRPr="0042459B">
              <w:rPr>
                <w:rFonts w:eastAsia="Calibri" w:cs="Arial"/>
                <w:b/>
                <w:sz w:val="22"/>
                <w:szCs w:val="22"/>
                <w:lang w:val="en-US"/>
              </w:rPr>
              <w:t>Gender:</w:t>
            </w:r>
            <w:r w:rsidRPr="0042459B">
              <w:rPr>
                <w:rFonts w:eastAsia="Calibri" w:cs="Arial"/>
                <w:sz w:val="22"/>
                <w:szCs w:val="22"/>
                <w:lang w:val="en-US"/>
              </w:rPr>
              <w:t xml:space="preserve"> To what extent was gender mainstreaming included in the project? To what extent were the recommendations - if any- from the </w:t>
            </w:r>
            <w:r w:rsidR="00AA72A7">
              <w:rPr>
                <w:rFonts w:eastAsia="Calibri" w:cs="Arial"/>
                <w:sz w:val="22"/>
                <w:szCs w:val="22"/>
                <w:lang w:val="en-US"/>
              </w:rPr>
              <w:t>Caritas Ukraine</w:t>
            </w:r>
            <w:r w:rsidRPr="0042459B">
              <w:rPr>
                <w:rFonts w:eastAsia="Calibri" w:cs="Arial"/>
                <w:sz w:val="22"/>
                <w:szCs w:val="22"/>
                <w:lang w:val="en-US"/>
              </w:rPr>
              <w:t xml:space="preserve"> internal gender-assessment considered and implemented? </w:t>
            </w:r>
          </w:p>
          <w:p w:rsidR="00CD4EB2" w:rsidRPr="0042459B" w:rsidRDefault="00CD4EB2" w:rsidP="009D38F4">
            <w:pPr>
              <w:spacing w:line="240" w:lineRule="auto"/>
              <w:rPr>
                <w:rFonts w:eastAsia="Calibri" w:cs="Arial"/>
                <w:sz w:val="22"/>
                <w:szCs w:val="22"/>
                <w:lang w:val="en-US"/>
              </w:rPr>
            </w:pPr>
            <w:r w:rsidRPr="0042459B">
              <w:rPr>
                <w:rFonts w:eastAsia="Calibri" w:cs="Arial"/>
                <w:b/>
                <w:sz w:val="22"/>
                <w:szCs w:val="22"/>
                <w:lang w:val="en-US"/>
              </w:rPr>
              <w:t>Environment:</w:t>
            </w:r>
            <w:r w:rsidRPr="0042459B">
              <w:rPr>
                <w:rFonts w:eastAsia="Calibri" w:cs="Arial"/>
                <w:sz w:val="22"/>
                <w:szCs w:val="22"/>
                <w:lang w:val="en-US"/>
              </w:rPr>
              <w:t xml:space="preserve"> To what extent was environmental mainstreaming included in the project? To what extent were the recommendations - if any- from the </w:t>
            </w:r>
            <w:r w:rsidR="00AA72A7">
              <w:rPr>
                <w:rFonts w:eastAsia="Calibri" w:cs="Arial"/>
                <w:sz w:val="22"/>
                <w:szCs w:val="22"/>
                <w:lang w:val="en-US"/>
              </w:rPr>
              <w:t>Caritas Ukraine</w:t>
            </w:r>
            <w:r w:rsidRPr="0042459B">
              <w:rPr>
                <w:rFonts w:eastAsia="Calibri" w:cs="Arial"/>
                <w:sz w:val="22"/>
                <w:szCs w:val="22"/>
                <w:lang w:val="en-US"/>
              </w:rPr>
              <w:t xml:space="preserve"> internal environment-assessment considered and implemented? </w:t>
            </w:r>
          </w:p>
          <w:p w:rsidR="00CD4EB2" w:rsidRPr="0042459B" w:rsidRDefault="00CD4EB2" w:rsidP="009D38F4">
            <w:pPr>
              <w:spacing w:line="240" w:lineRule="auto"/>
              <w:rPr>
                <w:rFonts w:eastAsia="Calibri" w:cs="Arial"/>
                <w:sz w:val="22"/>
                <w:szCs w:val="22"/>
                <w:lang w:val="en-US"/>
              </w:rPr>
            </w:pPr>
            <w:r w:rsidRPr="0042459B">
              <w:rPr>
                <w:rFonts w:eastAsia="Calibri" w:cs="Arial"/>
                <w:sz w:val="22"/>
                <w:szCs w:val="22"/>
                <w:lang w:val="en-US"/>
              </w:rPr>
              <w:t>Which positive and/or negative effects/impacts in terms of environment can be possibly be attributed to the project? Please, explain</w:t>
            </w:r>
          </w:p>
          <w:p w:rsidR="00CD4EB2" w:rsidRPr="0042459B" w:rsidRDefault="00CD4EB2" w:rsidP="009D38F4">
            <w:pPr>
              <w:spacing w:line="240" w:lineRule="auto"/>
              <w:jc w:val="both"/>
              <w:rPr>
                <w:rFonts w:eastAsia="Calibri" w:cs="Arial"/>
                <w:sz w:val="22"/>
                <w:szCs w:val="22"/>
              </w:rPr>
            </w:pPr>
            <w:r w:rsidRPr="0042459B">
              <w:rPr>
                <w:rFonts w:eastAsia="Calibri" w:cs="Arial"/>
                <w:b/>
                <w:sz w:val="22"/>
                <w:szCs w:val="22"/>
                <w:lang w:val="en-US"/>
              </w:rPr>
              <w:t>Social Standards:</w:t>
            </w:r>
            <w:r w:rsidRPr="0042459B">
              <w:rPr>
                <w:rFonts w:eastAsia="Calibri" w:cs="Arial"/>
                <w:sz w:val="22"/>
                <w:szCs w:val="22"/>
                <w:lang w:val="en-US"/>
              </w:rPr>
              <w:t xml:space="preserve"> </w:t>
            </w:r>
            <w:r w:rsidRPr="0042459B">
              <w:rPr>
                <w:rFonts w:eastAsia="Calibri" w:cs="Arial"/>
                <w:sz w:val="22"/>
                <w:szCs w:val="22"/>
              </w:rPr>
              <w:t xml:space="preserve">To what extent were the social standards monitored by relevant </w:t>
            </w:r>
            <w:r w:rsidRPr="0042459B">
              <w:rPr>
                <w:rFonts w:eastAsia="Calibri" w:cs="Arial"/>
                <w:sz w:val="22"/>
                <w:szCs w:val="22"/>
              </w:rPr>
              <w:lastRenderedPageBreak/>
              <w:t>partners? Have any issues emerged? Please, explain</w:t>
            </w:r>
          </w:p>
          <w:p w:rsidR="00CD4EB2" w:rsidRPr="0042459B" w:rsidRDefault="00CD4EB2" w:rsidP="009D38F4">
            <w:pPr>
              <w:spacing w:line="240" w:lineRule="auto"/>
              <w:rPr>
                <w:rFonts w:eastAsia="Calibri" w:cs="Arial"/>
                <w:sz w:val="22"/>
                <w:szCs w:val="22"/>
              </w:rPr>
            </w:pPr>
          </w:p>
          <w:p w:rsidR="00CD4EB2" w:rsidRPr="0042459B" w:rsidRDefault="00CD4EB2" w:rsidP="009D38F4">
            <w:pPr>
              <w:spacing w:line="240" w:lineRule="auto"/>
              <w:rPr>
                <w:rFonts w:eastAsia="Calibri" w:cs="Arial"/>
                <w:sz w:val="22"/>
                <w:szCs w:val="22"/>
                <w:lang w:val="en-US"/>
              </w:rPr>
            </w:pPr>
          </w:p>
          <w:p w:rsidR="00CD4EB2" w:rsidRPr="0042459B" w:rsidRDefault="00CD4EB2" w:rsidP="009D38F4">
            <w:pPr>
              <w:spacing w:line="240" w:lineRule="auto"/>
              <w:rPr>
                <w:rFonts w:eastAsia="Calibri" w:cs="Arial"/>
                <w:b/>
                <w:sz w:val="22"/>
                <w:szCs w:val="22"/>
                <w:lang w:val="en-US"/>
              </w:rPr>
            </w:pPr>
          </w:p>
        </w:tc>
      </w:tr>
      <w:tr w:rsidR="00CD4EB2" w:rsidRPr="0042459B" w:rsidTr="00316E3B">
        <w:trPr>
          <w:trHeight w:val="1428"/>
        </w:trPr>
        <w:tc>
          <w:tcPr>
            <w:tcW w:w="9146" w:type="dxa"/>
          </w:tcPr>
          <w:p w:rsidR="00CD4EB2" w:rsidRPr="0042459B" w:rsidRDefault="00CD4EB2" w:rsidP="009D38F4">
            <w:pPr>
              <w:spacing w:line="240" w:lineRule="auto"/>
              <w:rPr>
                <w:rFonts w:eastAsia="Calibri" w:cs="Arial"/>
                <w:b/>
                <w:sz w:val="22"/>
                <w:szCs w:val="22"/>
                <w:lang w:val="en-US"/>
              </w:rPr>
            </w:pPr>
            <w:r w:rsidRPr="0042459B">
              <w:rPr>
                <w:rFonts w:eastAsia="Calibri" w:cs="Arial"/>
                <w:b/>
                <w:sz w:val="22"/>
                <w:szCs w:val="22"/>
                <w:lang w:val="en-US"/>
              </w:rPr>
              <w:lastRenderedPageBreak/>
              <w:t>Overall/Other Comments:</w:t>
            </w:r>
          </w:p>
          <w:p w:rsidR="00CD4EB2" w:rsidRPr="0042459B" w:rsidRDefault="00CD4EB2" w:rsidP="009D38F4">
            <w:pPr>
              <w:spacing w:line="240" w:lineRule="auto"/>
              <w:rPr>
                <w:rFonts w:eastAsia="Calibri" w:cs="Arial"/>
                <w:b/>
                <w:sz w:val="22"/>
                <w:szCs w:val="22"/>
                <w:lang w:val="en-US"/>
              </w:rPr>
            </w:pPr>
          </w:p>
          <w:p w:rsidR="00CD4EB2" w:rsidRPr="0042459B" w:rsidRDefault="00CD4EB2" w:rsidP="009D38F4">
            <w:pPr>
              <w:spacing w:line="240" w:lineRule="auto"/>
              <w:rPr>
                <w:rFonts w:eastAsia="Calibri" w:cs="Arial"/>
                <w:b/>
                <w:sz w:val="22"/>
                <w:szCs w:val="22"/>
                <w:lang w:val="en-US"/>
              </w:rPr>
            </w:pPr>
          </w:p>
          <w:p w:rsidR="00CD4EB2" w:rsidRPr="0042459B" w:rsidRDefault="00CD4EB2" w:rsidP="009D38F4">
            <w:pPr>
              <w:spacing w:line="240" w:lineRule="auto"/>
              <w:rPr>
                <w:rFonts w:eastAsia="Calibri" w:cs="Arial"/>
                <w:sz w:val="22"/>
                <w:szCs w:val="22"/>
                <w:lang w:val="en-US"/>
              </w:rPr>
            </w:pPr>
          </w:p>
        </w:tc>
      </w:tr>
    </w:tbl>
    <w:p w:rsidR="00CD4EB2" w:rsidRPr="00DD4085" w:rsidRDefault="00CD4EB2" w:rsidP="009D38F4">
      <w:pPr>
        <w:spacing w:line="240" w:lineRule="auto"/>
        <w:jc w:val="both"/>
        <w:rPr>
          <w:rFonts w:cs="Arial"/>
          <w:sz w:val="22"/>
          <w:szCs w:val="22"/>
        </w:rPr>
      </w:pPr>
    </w:p>
    <w:p w:rsidR="003469C1" w:rsidRDefault="003469C1" w:rsidP="009D38F4">
      <w:pPr>
        <w:spacing w:line="240" w:lineRule="auto"/>
      </w:pPr>
      <w:r>
        <w:br w:type="page"/>
      </w:r>
    </w:p>
    <w:p w:rsidR="003469C1" w:rsidRPr="003469C1" w:rsidRDefault="003469C1" w:rsidP="009D38F4">
      <w:pPr>
        <w:pStyle w:val="1"/>
        <w:spacing w:before="0" w:line="240" w:lineRule="auto"/>
        <w:rPr>
          <w:rFonts w:ascii="Arial" w:eastAsia="Times New Roman" w:hAnsi="Arial" w:cs="Times New Roman"/>
          <w:b/>
          <w:bCs/>
          <w:color w:val="000000"/>
          <w:sz w:val="27"/>
          <w:szCs w:val="28"/>
        </w:rPr>
      </w:pPr>
      <w:r w:rsidRPr="003469C1">
        <w:rPr>
          <w:rFonts w:ascii="Arial" w:eastAsia="Times New Roman" w:hAnsi="Arial" w:cs="Times New Roman"/>
          <w:b/>
          <w:bCs/>
          <w:color w:val="000000"/>
          <w:sz w:val="27"/>
          <w:szCs w:val="28"/>
        </w:rPr>
        <w:lastRenderedPageBreak/>
        <w:t xml:space="preserve">Annex </w:t>
      </w:r>
      <w:r>
        <w:rPr>
          <w:rFonts w:ascii="Arial" w:eastAsia="Times New Roman" w:hAnsi="Arial" w:cs="Times New Roman"/>
          <w:b/>
          <w:bCs/>
          <w:color w:val="000000"/>
          <w:sz w:val="27"/>
          <w:szCs w:val="28"/>
        </w:rPr>
        <w:t>2</w:t>
      </w:r>
      <w:r w:rsidRPr="003469C1">
        <w:rPr>
          <w:rFonts w:ascii="Arial" w:eastAsia="Times New Roman" w:hAnsi="Arial" w:cs="Times New Roman"/>
          <w:b/>
          <w:bCs/>
          <w:color w:val="000000"/>
          <w:sz w:val="27"/>
          <w:szCs w:val="28"/>
        </w:rPr>
        <w:t xml:space="preserve"> Format for an inception report  </w:t>
      </w:r>
    </w:p>
    <w:p w:rsidR="003469C1" w:rsidRDefault="003469C1" w:rsidP="009D38F4">
      <w:pPr>
        <w:spacing w:line="240" w:lineRule="auto"/>
      </w:pPr>
      <w:r>
        <w:t xml:space="preserve"> </w:t>
      </w:r>
    </w:p>
    <w:p w:rsidR="003469C1" w:rsidRDefault="003469C1" w:rsidP="009D38F4">
      <w:pPr>
        <w:spacing w:line="240" w:lineRule="auto"/>
      </w:pPr>
      <w:r>
        <w:t xml:space="preserve">The inception report should contain no more than 20–25 pages. </w:t>
      </w:r>
    </w:p>
    <w:p w:rsidR="003469C1" w:rsidRDefault="003469C1" w:rsidP="009D38F4">
      <w:pPr>
        <w:spacing w:line="240" w:lineRule="auto"/>
      </w:pPr>
      <w:r>
        <w:t xml:space="preserve"> </w:t>
      </w:r>
    </w:p>
    <w:p w:rsidR="003469C1" w:rsidRDefault="003469C1" w:rsidP="009D38F4">
      <w:pPr>
        <w:pStyle w:val="2"/>
        <w:spacing w:before="0" w:line="240" w:lineRule="auto"/>
      </w:pPr>
      <w:r>
        <w:t>Introduction</w:t>
      </w:r>
      <w:r>
        <w:rPr>
          <w:b w:val="0"/>
        </w:rPr>
        <w:t xml:space="preserve"> </w:t>
      </w:r>
    </w:p>
    <w:p w:rsidR="003469C1" w:rsidRDefault="003469C1" w:rsidP="009D38F4">
      <w:pPr>
        <w:spacing w:line="240" w:lineRule="auto"/>
      </w:pPr>
      <w:r>
        <w:t xml:space="preserve">… contains a short description of the background, purpose and scope of the evaluation according to the ToR. </w:t>
      </w:r>
    </w:p>
    <w:p w:rsidR="003469C1" w:rsidRDefault="003469C1" w:rsidP="009D38F4">
      <w:pPr>
        <w:spacing w:line="240" w:lineRule="auto"/>
      </w:pPr>
      <w:r>
        <w:t xml:space="preserve"> </w:t>
      </w:r>
    </w:p>
    <w:p w:rsidR="003469C1" w:rsidRDefault="003469C1" w:rsidP="009D38F4">
      <w:pPr>
        <w:spacing w:line="240" w:lineRule="auto"/>
      </w:pPr>
      <w:r>
        <w:rPr>
          <w:sz w:val="22"/>
        </w:rPr>
        <w:t xml:space="preserve"> </w:t>
      </w:r>
    </w:p>
    <w:p w:rsidR="003469C1" w:rsidRDefault="003469C1" w:rsidP="009D38F4">
      <w:pPr>
        <w:pStyle w:val="2"/>
        <w:spacing w:before="0" w:line="240" w:lineRule="auto"/>
      </w:pPr>
      <w:r>
        <w:t>Schedule</w:t>
      </w:r>
      <w:r>
        <w:rPr>
          <w:b w:val="0"/>
        </w:rPr>
        <w:t xml:space="preserve"> </w:t>
      </w:r>
    </w:p>
    <w:p w:rsidR="003469C1" w:rsidRDefault="003469C1" w:rsidP="009D38F4">
      <w:pPr>
        <w:spacing w:line="240" w:lineRule="auto"/>
      </w:pPr>
      <w:r>
        <w:t xml:space="preserve">The schedule is described and possible deviations and adaptations are explained, as formulated in the Terms of Reference. </w:t>
      </w:r>
    </w:p>
    <w:p w:rsidR="003469C1" w:rsidRDefault="003469C1" w:rsidP="009D38F4">
      <w:pPr>
        <w:spacing w:line="240" w:lineRule="auto"/>
      </w:pPr>
      <w:r>
        <w:t xml:space="preserve"> </w:t>
      </w:r>
    </w:p>
    <w:p w:rsidR="003469C1" w:rsidRDefault="003469C1" w:rsidP="009D38F4">
      <w:pPr>
        <w:spacing w:line="240" w:lineRule="auto"/>
      </w:pPr>
      <w:r>
        <w:t xml:space="preserve"> </w:t>
      </w:r>
    </w:p>
    <w:p w:rsidR="003469C1" w:rsidRDefault="003469C1" w:rsidP="009D38F4">
      <w:pPr>
        <w:pStyle w:val="2"/>
        <w:spacing w:before="0" w:line="240" w:lineRule="auto"/>
      </w:pPr>
      <w:r>
        <w:t>Activities</w:t>
      </w:r>
      <w:r>
        <w:rPr>
          <w:b w:val="0"/>
        </w:rPr>
        <w:t xml:space="preserve"> </w:t>
      </w:r>
    </w:p>
    <w:p w:rsidR="003469C1" w:rsidRDefault="003469C1" w:rsidP="009D38F4">
      <w:pPr>
        <w:spacing w:line="240" w:lineRule="auto"/>
      </w:pPr>
      <w:r>
        <w:t xml:space="preserve">This section contains an overview of the activities already carried out, as listed in the ToR. </w:t>
      </w:r>
    </w:p>
    <w:p w:rsidR="003469C1" w:rsidRDefault="003469C1" w:rsidP="009D38F4">
      <w:pPr>
        <w:spacing w:line="240" w:lineRule="auto"/>
      </w:pPr>
      <w:r>
        <w:t xml:space="preserve"> </w:t>
      </w:r>
    </w:p>
    <w:p w:rsidR="003469C1" w:rsidRDefault="003469C1" w:rsidP="009D38F4">
      <w:pPr>
        <w:spacing w:line="240" w:lineRule="auto"/>
      </w:pPr>
      <w:r>
        <w:t xml:space="preserve"> </w:t>
      </w:r>
    </w:p>
    <w:p w:rsidR="003469C1" w:rsidRDefault="003469C1" w:rsidP="009D38F4">
      <w:pPr>
        <w:pStyle w:val="2"/>
        <w:spacing w:before="0" w:line="240" w:lineRule="auto"/>
      </w:pPr>
      <w:r>
        <w:t xml:space="preserve">Preliminary hypotheses  </w:t>
      </w:r>
    </w:p>
    <w:p w:rsidR="003469C1" w:rsidRDefault="003469C1" w:rsidP="009D38F4">
      <w:pPr>
        <w:spacing w:line="240" w:lineRule="auto"/>
      </w:pPr>
      <w:r>
        <w:t xml:space="preserve">Presentation of preliminary results on the basis of the five evaluation criteria and evaluation questions respectively, as listed in the ToR.  </w:t>
      </w:r>
    </w:p>
    <w:p w:rsidR="003469C1" w:rsidRDefault="003469C1" w:rsidP="009D38F4">
      <w:pPr>
        <w:spacing w:line="240" w:lineRule="auto"/>
      </w:pPr>
      <w:r>
        <w:t xml:space="preserve"> </w:t>
      </w:r>
    </w:p>
    <w:p w:rsidR="003469C1" w:rsidRDefault="003469C1" w:rsidP="009D38F4">
      <w:pPr>
        <w:spacing w:line="240" w:lineRule="auto"/>
      </w:pPr>
      <w:r>
        <w:t xml:space="preserve"> </w:t>
      </w:r>
    </w:p>
    <w:p w:rsidR="003469C1" w:rsidRDefault="003469C1" w:rsidP="009D38F4">
      <w:pPr>
        <w:pStyle w:val="2"/>
        <w:spacing w:before="0" w:line="240" w:lineRule="auto"/>
      </w:pPr>
      <w:r>
        <w:t>Methods</w:t>
      </w:r>
      <w:r>
        <w:rPr>
          <w:b w:val="0"/>
        </w:rPr>
        <w:t xml:space="preserve"> </w:t>
      </w:r>
    </w:p>
    <w:p w:rsidR="003469C1" w:rsidRDefault="0025241B" w:rsidP="009D38F4">
      <w:pPr>
        <w:spacing w:line="240" w:lineRule="auto"/>
      </w:pPr>
      <w:r>
        <w:rPr>
          <w:noProof/>
          <w:lang w:val="en-US" w:eastAsia="uk-UA"/>
        </w:rPr>
        <w:t>2</w:t>
      </w:r>
      <w:r w:rsidR="003469C1">
        <w:t xml:space="preserve">It is recommended to prepare an overview /matrix of the main evaluation questions with all the corresponding sub-evaluation questions, indicators, required data, data source, survey methods and the person in charge. Presentation of the data triangulation, data processing and quality assurance. Methodological details on the formulation of cross-cutting issues (particularly gender) and the extent of which the intervention logic will be analysed in the evaluation also need to be included in the inception report. </w:t>
      </w:r>
    </w:p>
    <w:p w:rsidR="003469C1" w:rsidRDefault="003469C1" w:rsidP="009D38F4">
      <w:pPr>
        <w:spacing w:line="240" w:lineRule="auto"/>
      </w:pPr>
      <w:r>
        <w:t xml:space="preserve"> </w:t>
      </w:r>
    </w:p>
    <w:p w:rsidR="003469C1" w:rsidRDefault="003469C1" w:rsidP="009D38F4">
      <w:pPr>
        <w:spacing w:line="240" w:lineRule="auto"/>
      </w:pPr>
      <w:r>
        <w:t xml:space="preserve"> </w:t>
      </w:r>
    </w:p>
    <w:p w:rsidR="003469C1" w:rsidRDefault="003469C1" w:rsidP="009D38F4">
      <w:pPr>
        <w:pStyle w:val="2"/>
        <w:spacing w:before="0" w:line="240" w:lineRule="auto"/>
      </w:pPr>
      <w:r>
        <w:t xml:space="preserve">Further procedure  </w:t>
      </w:r>
    </w:p>
    <w:p w:rsidR="003469C1" w:rsidRDefault="003469C1" w:rsidP="009D38F4">
      <w:pPr>
        <w:spacing w:line="240" w:lineRule="auto"/>
      </w:pPr>
      <w:r>
        <w:t xml:space="preserve">In this section, details on further activities, including field trips, interviews, discussions, surveys, reporting etc. are mentioned. The internal division of labour in the evaluation team should be clearly mentioned. </w:t>
      </w:r>
    </w:p>
    <w:p w:rsidR="003469C1" w:rsidRDefault="003469C1" w:rsidP="009D38F4">
      <w:pPr>
        <w:spacing w:line="240" w:lineRule="auto"/>
      </w:pPr>
      <w:r>
        <w:t xml:space="preserve"> </w:t>
      </w:r>
    </w:p>
    <w:p w:rsidR="003469C1" w:rsidRDefault="003469C1" w:rsidP="009D38F4">
      <w:pPr>
        <w:spacing w:line="240" w:lineRule="auto"/>
      </w:pPr>
      <w:r>
        <w:t xml:space="preserve"> </w:t>
      </w:r>
    </w:p>
    <w:p w:rsidR="003469C1" w:rsidRDefault="003469C1" w:rsidP="009D38F4">
      <w:pPr>
        <w:pStyle w:val="2"/>
        <w:spacing w:before="0" w:line="240" w:lineRule="auto"/>
      </w:pPr>
      <w:r>
        <w:t>Annexes</w:t>
      </w:r>
      <w:r>
        <w:rPr>
          <w:b w:val="0"/>
        </w:rPr>
        <w:t xml:space="preserve"> </w:t>
      </w:r>
    </w:p>
    <w:p w:rsidR="003469C1" w:rsidRDefault="003469C1" w:rsidP="009D38F4">
      <w:pPr>
        <w:spacing w:line="240" w:lineRule="auto"/>
      </w:pPr>
      <w:r>
        <w:t xml:space="preserve">Terms of reference, overview of documents used. </w:t>
      </w:r>
    </w:p>
    <w:p w:rsidR="003469C1" w:rsidRDefault="003469C1" w:rsidP="009D38F4">
      <w:pPr>
        <w:spacing w:line="240" w:lineRule="auto"/>
      </w:pPr>
      <w:r>
        <w:t xml:space="preserve"> </w:t>
      </w:r>
    </w:p>
    <w:p w:rsidR="003469C1" w:rsidRDefault="003469C1" w:rsidP="009D38F4">
      <w:pPr>
        <w:spacing w:line="240" w:lineRule="auto"/>
      </w:pPr>
      <w:r>
        <w:t xml:space="preserve"> </w:t>
      </w:r>
    </w:p>
    <w:p w:rsidR="003469C1" w:rsidRDefault="003469C1" w:rsidP="009D38F4">
      <w:pPr>
        <w:spacing w:line="240" w:lineRule="auto"/>
        <w:sectPr w:rsidR="003469C1" w:rsidSect="0025241B">
          <w:pgSz w:w="11906" w:h="16838"/>
          <w:pgMar w:top="1134" w:right="1134" w:bottom="1134" w:left="1134" w:header="709" w:footer="709" w:gutter="0"/>
          <w:cols w:space="720"/>
        </w:sectPr>
      </w:pPr>
    </w:p>
    <w:p w:rsidR="003469C1" w:rsidRPr="0025241B" w:rsidRDefault="003469C1" w:rsidP="009D38F4">
      <w:pPr>
        <w:pStyle w:val="1"/>
        <w:spacing w:before="0" w:line="240" w:lineRule="auto"/>
        <w:rPr>
          <w:rFonts w:ascii="Arial" w:eastAsia="Times New Roman" w:hAnsi="Arial" w:cs="Times New Roman"/>
          <w:b/>
          <w:bCs/>
          <w:color w:val="000000"/>
          <w:sz w:val="27"/>
          <w:szCs w:val="28"/>
        </w:rPr>
      </w:pPr>
      <w:r w:rsidRPr="0025241B">
        <w:rPr>
          <w:rFonts w:ascii="Arial" w:eastAsia="Times New Roman" w:hAnsi="Arial" w:cs="Times New Roman"/>
          <w:b/>
          <w:bCs/>
          <w:color w:val="000000"/>
          <w:sz w:val="27"/>
          <w:szCs w:val="28"/>
        </w:rPr>
        <w:lastRenderedPageBreak/>
        <w:t xml:space="preserve">Annex </w:t>
      </w:r>
      <w:r w:rsidR="0025241B">
        <w:rPr>
          <w:rFonts w:ascii="Arial" w:eastAsia="Times New Roman" w:hAnsi="Arial" w:cs="Times New Roman"/>
          <w:b/>
          <w:bCs/>
          <w:color w:val="000000"/>
          <w:sz w:val="27"/>
          <w:szCs w:val="28"/>
        </w:rPr>
        <w:t>3</w:t>
      </w:r>
      <w:r w:rsidR="0025241B" w:rsidRPr="0025241B">
        <w:rPr>
          <w:rFonts w:ascii="Arial" w:eastAsia="Times New Roman" w:hAnsi="Arial" w:cs="Times New Roman"/>
          <w:b/>
          <w:bCs/>
          <w:color w:val="000000"/>
          <w:sz w:val="27"/>
          <w:szCs w:val="28"/>
        </w:rPr>
        <w:t xml:space="preserve"> </w:t>
      </w:r>
      <w:r w:rsidRPr="0025241B">
        <w:rPr>
          <w:rFonts w:ascii="Arial" w:eastAsia="Times New Roman" w:hAnsi="Arial" w:cs="Times New Roman"/>
          <w:b/>
          <w:bCs/>
          <w:noProof/>
          <w:color w:val="000000"/>
          <w:sz w:val="27"/>
          <w:szCs w:val="28"/>
          <w:lang w:val="uk-UA" w:eastAsia="uk-UA"/>
        </w:rPr>
        <mc:AlternateContent>
          <mc:Choice Requires="wpg">
            <w:drawing>
              <wp:anchor distT="0" distB="0" distL="114300" distR="114300" simplePos="0" relativeHeight="251667456" behindDoc="0" locked="0" layoutInCell="1" allowOverlap="1" wp14:anchorId="5C9FC92E" wp14:editId="78F5D36E">
                <wp:simplePos x="0" y="0"/>
                <wp:positionH relativeFrom="page">
                  <wp:posOffset>9792335</wp:posOffset>
                </wp:positionH>
                <wp:positionV relativeFrom="page">
                  <wp:posOffset>360045</wp:posOffset>
                </wp:positionV>
                <wp:extent cx="431800" cy="432435"/>
                <wp:effectExtent l="0" t="0" r="6350" b="5715"/>
                <wp:wrapSquare wrapText="bothSides"/>
                <wp:docPr id="2" name="Групувати 2"/>
                <wp:cNvGraphicFramePr/>
                <a:graphic xmlns:a="http://schemas.openxmlformats.org/drawingml/2006/main">
                  <a:graphicData uri="http://schemas.microsoft.com/office/word/2010/wordprocessingGroup">
                    <wpg:wgp>
                      <wpg:cNvGrpSpPr/>
                      <wpg:grpSpPr>
                        <a:xfrm>
                          <a:off x="0" y="0"/>
                          <a:ext cx="431800" cy="432435"/>
                          <a:chOff x="0" y="0"/>
                          <a:chExt cx="431800" cy="432435"/>
                        </a:xfrm>
                      </wpg:grpSpPr>
                      <wps:wsp>
                        <wps:cNvPr id="19" name="Shape 6414"/>
                        <wps:cNvSpPr/>
                        <wps:spPr>
                          <a:xfrm>
                            <a:off x="0" y="0"/>
                            <a:ext cx="431800" cy="431800"/>
                          </a:xfrm>
                          <a:custGeom>
                            <a:avLst/>
                            <a:gdLst/>
                            <a:ahLst/>
                            <a:cxnLst/>
                            <a:rect l="0" t="0" r="0" b="0"/>
                            <a:pathLst>
                              <a:path w="431800" h="431800">
                                <a:moveTo>
                                  <a:pt x="0" y="0"/>
                                </a:moveTo>
                                <a:lnTo>
                                  <a:pt x="431800" y="0"/>
                                </a:lnTo>
                                <a:lnTo>
                                  <a:pt x="431800" y="431800"/>
                                </a:lnTo>
                                <a:lnTo>
                                  <a:pt x="0" y="43180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 name="Shape 6415"/>
                        <wps:cNvSpPr/>
                        <wps:spPr>
                          <a:xfrm>
                            <a:off x="0" y="288290"/>
                            <a:ext cx="144145" cy="144145"/>
                          </a:xfrm>
                          <a:custGeom>
                            <a:avLst/>
                            <a:gdLst/>
                            <a:ahLst/>
                            <a:cxnLst/>
                            <a:rect l="0" t="0" r="0" b="0"/>
                            <a:pathLst>
                              <a:path w="144145" h="144145">
                                <a:moveTo>
                                  <a:pt x="0" y="0"/>
                                </a:moveTo>
                                <a:lnTo>
                                  <a:pt x="144145" y="0"/>
                                </a:lnTo>
                                <a:lnTo>
                                  <a:pt x="144145" y="144145"/>
                                </a:lnTo>
                                <a:lnTo>
                                  <a:pt x="0" y="14414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w14:anchorId="3FBEBD3C" id="Групувати 2" o:spid="_x0000_s1026" style="position:absolute;margin-left:771.05pt;margin-top:28.35pt;width:34pt;height:34.05pt;z-index:251667456;mso-position-horizontal-relative:page;mso-position-vertical-relative:page" coordsize="431800,43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">
                <v:shape id="Shape 6414" o:spid="_x0000_s1027" style="position:absolute;width:431800;height:431800;visibility:visible;mso-wrap-style:square;v-text-anchor:top" coordsize="431800,4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" path="m,l431800,r,431800l,431800,,e" fillcolor="gray" stroked="f" strokeweight="0">
                  <v:stroke miterlimit="83231f" joinstyle="miter"/>
                  <v:path arrowok="t" textboxrect="0,0,431800,431800"/>
                </v:shape>
                <v:shape id="Shape 6415" o:spid="_x0000_s1028" style="position:absolute;top:288290;width:144145;height:144145;visibility:visible;mso-wrap-style:square;v-text-anchor:top" coordsize="144145,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" path="m,l144145,r,144145l,144145,,e" stroked="f" strokeweight="0">
                  <v:stroke miterlimit="83231f" joinstyle="miter"/>
                  <v:path arrowok="t" textboxrect="0,0,144145,144145"/>
                </v:shape>
                <w10:wrap type="square" anchorx="page" anchory="page"/>
              </v:group>
            </w:pict>
          </mc:Fallback>
        </mc:AlternateContent>
      </w:r>
      <w:r w:rsidR="0025241B" w:rsidRPr="0025241B">
        <w:rPr>
          <w:rFonts w:ascii="Arial" w:eastAsia="Times New Roman" w:hAnsi="Arial" w:cs="Times New Roman"/>
          <w:b/>
          <w:bCs/>
          <w:color w:val="000000"/>
          <w:sz w:val="27"/>
          <w:szCs w:val="28"/>
        </w:rPr>
        <w:t>F</w:t>
      </w:r>
      <w:r w:rsidRPr="0025241B">
        <w:rPr>
          <w:rFonts w:ascii="Arial" w:eastAsia="Times New Roman" w:hAnsi="Arial" w:cs="Times New Roman"/>
          <w:b/>
          <w:bCs/>
          <w:color w:val="000000"/>
          <w:sz w:val="27"/>
          <w:szCs w:val="28"/>
        </w:rPr>
        <w:t xml:space="preserve">ormat for a data collection planning worksheet </w:t>
      </w:r>
    </w:p>
    <w:tbl>
      <w:tblPr>
        <w:tblStyle w:val="TableGrid"/>
        <w:tblW w:w="9804" w:type="dxa"/>
        <w:tblInd w:w="175" w:type="dxa"/>
        <w:tblCellMar>
          <w:top w:w="127" w:type="dxa"/>
          <w:left w:w="108" w:type="dxa"/>
          <w:right w:w="115" w:type="dxa"/>
        </w:tblCellMar>
        <w:tblLook w:val="04A0" w:firstRow="1" w:lastRow="0" w:firstColumn="1" w:lastColumn="0" w:noHBand="0" w:noVBand="1"/>
      </w:tblPr>
      <w:tblGrid>
        <w:gridCol w:w="1742"/>
        <w:gridCol w:w="1552"/>
        <w:gridCol w:w="1191"/>
        <w:gridCol w:w="1533"/>
        <w:gridCol w:w="1757"/>
        <w:gridCol w:w="1201"/>
        <w:gridCol w:w="828"/>
      </w:tblGrid>
      <w:tr w:rsidR="009D38F4" w:rsidTr="0025241B">
        <w:trPr>
          <w:trHeight w:val="717"/>
        </w:trPr>
        <w:tc>
          <w:tcPr>
            <w:tcW w:w="175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rPr>
                <w:b/>
              </w:rPr>
              <w:t xml:space="preserve">1. Major evaluation question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rPr>
                <w:b/>
              </w:rPr>
              <w:t xml:space="preserve">Statement of data required </w:t>
            </w:r>
          </w:p>
        </w:tc>
        <w:tc>
          <w:tcPr>
            <w:tcW w:w="1198" w:type="dxa"/>
            <w:tcBorders>
              <w:top w:val="single" w:sz="4" w:space="0" w:color="000000"/>
              <w:left w:val="single" w:sz="4" w:space="0" w:color="000000"/>
              <w:bottom w:val="single" w:sz="4" w:space="0" w:color="000000"/>
              <w:right w:val="single" w:sz="4" w:space="0" w:color="000000"/>
            </w:tcBorders>
            <w:hideMark/>
          </w:tcPr>
          <w:p w:rsidR="003469C1" w:rsidRDefault="003469C1" w:rsidP="009D38F4">
            <w:pPr>
              <w:spacing w:line="240" w:lineRule="auto"/>
            </w:pPr>
            <w:r>
              <w:rPr>
                <w:b/>
              </w:rPr>
              <w:t xml:space="preserve">Data source  </w:t>
            </w:r>
          </w:p>
        </w:tc>
        <w:tc>
          <w:tcPr>
            <w:tcW w:w="1545" w:type="dxa"/>
            <w:tcBorders>
              <w:top w:val="single" w:sz="4" w:space="0" w:color="000000"/>
              <w:left w:val="single" w:sz="4" w:space="0" w:color="000000"/>
              <w:bottom w:val="single" w:sz="4" w:space="0" w:color="000000"/>
              <w:right w:val="single" w:sz="4" w:space="0" w:color="000000"/>
            </w:tcBorders>
            <w:hideMark/>
          </w:tcPr>
          <w:p w:rsidR="003469C1" w:rsidRDefault="003469C1" w:rsidP="009D38F4">
            <w:pPr>
              <w:spacing w:line="240" w:lineRule="auto"/>
            </w:pPr>
            <w:r>
              <w:rPr>
                <w:b/>
              </w:rPr>
              <w:t xml:space="preserve">Survey method </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rPr>
                <w:b/>
              </w:rPr>
              <w:t xml:space="preserve">Name of person who will collect the data </w:t>
            </w:r>
          </w:p>
        </w:tc>
        <w:tc>
          <w:tcPr>
            <w:tcW w:w="1143" w:type="dxa"/>
            <w:tcBorders>
              <w:top w:val="single" w:sz="4" w:space="0" w:color="000000"/>
              <w:left w:val="single" w:sz="4" w:space="0" w:color="000000"/>
              <w:bottom w:val="single" w:sz="4" w:space="0" w:color="000000"/>
              <w:right w:val="single" w:sz="4" w:space="0" w:color="000000"/>
            </w:tcBorders>
            <w:hideMark/>
          </w:tcPr>
          <w:p w:rsidR="003469C1" w:rsidRDefault="003469C1" w:rsidP="009D38F4">
            <w:pPr>
              <w:spacing w:line="240" w:lineRule="auto"/>
            </w:pPr>
            <w:r>
              <w:rPr>
                <w:b/>
              </w:rPr>
              <w:t xml:space="preserve">Beginning </w:t>
            </w:r>
          </w:p>
        </w:tc>
        <w:tc>
          <w:tcPr>
            <w:tcW w:w="833" w:type="dxa"/>
            <w:tcBorders>
              <w:top w:val="single" w:sz="4" w:space="0" w:color="000000"/>
              <w:left w:val="single" w:sz="4" w:space="0" w:color="000000"/>
              <w:bottom w:val="single" w:sz="4" w:space="0" w:color="000000"/>
              <w:right w:val="single" w:sz="4" w:space="0" w:color="000000"/>
            </w:tcBorders>
            <w:hideMark/>
          </w:tcPr>
          <w:p w:rsidR="003469C1" w:rsidRDefault="003469C1" w:rsidP="009D38F4">
            <w:pPr>
              <w:spacing w:line="240" w:lineRule="auto"/>
            </w:pPr>
            <w:r>
              <w:rPr>
                <w:b/>
              </w:rPr>
              <w:t xml:space="preserve">End </w:t>
            </w:r>
          </w:p>
        </w:tc>
      </w:tr>
      <w:tr w:rsidR="009D38F4" w:rsidTr="0025241B">
        <w:trPr>
          <w:trHeight w:val="484"/>
        </w:trPr>
        <w:tc>
          <w:tcPr>
            <w:tcW w:w="175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proofErr w:type="spellStart"/>
            <w:r>
              <w:t>Subquestion</w:t>
            </w:r>
            <w:proofErr w:type="spellEnd"/>
            <w:r>
              <w:t xml:space="preserve"> 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r>
      <w:tr w:rsidR="009D38F4" w:rsidTr="0025241B">
        <w:trPr>
          <w:trHeight w:val="484"/>
        </w:trPr>
        <w:tc>
          <w:tcPr>
            <w:tcW w:w="175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proofErr w:type="spellStart"/>
            <w:r>
              <w:t>Subquestion</w:t>
            </w:r>
            <w:proofErr w:type="spellEnd"/>
            <w:r>
              <w:t xml:space="preserve"> 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r>
      <w:tr w:rsidR="009D38F4" w:rsidTr="0025241B">
        <w:trPr>
          <w:trHeight w:val="485"/>
        </w:trPr>
        <w:tc>
          <w:tcPr>
            <w:tcW w:w="175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proofErr w:type="spellStart"/>
            <w:r>
              <w:t>Subquestion</w:t>
            </w:r>
            <w:proofErr w:type="spellEnd"/>
            <w:r>
              <w:t xml:space="preserve"> 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r>
      <w:tr w:rsidR="009D38F4" w:rsidTr="0025241B">
        <w:trPr>
          <w:trHeight w:val="484"/>
        </w:trPr>
        <w:tc>
          <w:tcPr>
            <w:tcW w:w="175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etc.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r>
      <w:tr w:rsidR="009D38F4" w:rsidTr="0025241B">
        <w:trPr>
          <w:trHeight w:val="484"/>
        </w:trPr>
        <w:tc>
          <w:tcPr>
            <w:tcW w:w="175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r>
      <w:tr w:rsidR="009D38F4" w:rsidTr="0025241B">
        <w:trPr>
          <w:trHeight w:val="717"/>
        </w:trPr>
        <w:tc>
          <w:tcPr>
            <w:tcW w:w="175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rPr>
                <w:b/>
              </w:rPr>
              <w:t xml:space="preserve">2. Major evaluation question </w:t>
            </w:r>
          </w:p>
        </w:tc>
        <w:tc>
          <w:tcPr>
            <w:tcW w:w="1560" w:type="dxa"/>
            <w:tcBorders>
              <w:top w:val="single" w:sz="4" w:space="0" w:color="000000"/>
              <w:left w:val="single" w:sz="4" w:space="0" w:color="000000"/>
              <w:bottom w:val="single" w:sz="4" w:space="0" w:color="000000"/>
              <w:right w:val="single" w:sz="4" w:space="0" w:color="000000"/>
            </w:tcBorders>
            <w:hideMark/>
          </w:tcPr>
          <w:p w:rsidR="003469C1" w:rsidRDefault="003469C1" w:rsidP="009D38F4">
            <w:pPr>
              <w:spacing w:line="240" w:lineRule="auto"/>
            </w:pPr>
            <w:r>
              <w:t xml:space="preserve"> </w:t>
            </w:r>
          </w:p>
        </w:tc>
        <w:tc>
          <w:tcPr>
            <w:tcW w:w="1198" w:type="dxa"/>
            <w:tcBorders>
              <w:top w:val="single" w:sz="4" w:space="0" w:color="000000"/>
              <w:left w:val="single" w:sz="4" w:space="0" w:color="000000"/>
              <w:bottom w:val="single" w:sz="4" w:space="0" w:color="000000"/>
              <w:right w:val="single" w:sz="4" w:space="0" w:color="000000"/>
            </w:tcBorders>
            <w:hideMark/>
          </w:tcPr>
          <w:p w:rsidR="003469C1" w:rsidRDefault="003469C1" w:rsidP="009D38F4">
            <w:pPr>
              <w:spacing w:line="240" w:lineRule="auto"/>
            </w:pPr>
            <w:r>
              <w:t xml:space="preserve"> </w:t>
            </w:r>
          </w:p>
        </w:tc>
        <w:tc>
          <w:tcPr>
            <w:tcW w:w="1545" w:type="dxa"/>
            <w:tcBorders>
              <w:top w:val="single" w:sz="4" w:space="0" w:color="000000"/>
              <w:left w:val="single" w:sz="4" w:space="0" w:color="000000"/>
              <w:bottom w:val="single" w:sz="4" w:space="0" w:color="000000"/>
              <w:right w:val="single" w:sz="4" w:space="0" w:color="000000"/>
            </w:tcBorders>
            <w:hideMark/>
          </w:tcPr>
          <w:p w:rsidR="003469C1" w:rsidRDefault="003469C1" w:rsidP="009D38F4">
            <w:pPr>
              <w:spacing w:line="240" w:lineRule="auto"/>
            </w:pPr>
            <w:r>
              <w:t xml:space="preserve"> </w:t>
            </w:r>
          </w:p>
        </w:tc>
        <w:tc>
          <w:tcPr>
            <w:tcW w:w="1775" w:type="dxa"/>
            <w:tcBorders>
              <w:top w:val="single" w:sz="4" w:space="0" w:color="000000"/>
              <w:left w:val="single" w:sz="4" w:space="0" w:color="000000"/>
              <w:bottom w:val="single" w:sz="4" w:space="0" w:color="000000"/>
              <w:right w:val="single" w:sz="4" w:space="0" w:color="000000"/>
            </w:tcBorders>
            <w:hideMark/>
          </w:tcPr>
          <w:p w:rsidR="003469C1" w:rsidRDefault="003469C1" w:rsidP="009D38F4">
            <w:pPr>
              <w:spacing w:line="240" w:lineRule="auto"/>
            </w:pPr>
            <w:r>
              <w:t xml:space="preserve"> </w:t>
            </w:r>
          </w:p>
        </w:tc>
        <w:tc>
          <w:tcPr>
            <w:tcW w:w="1143" w:type="dxa"/>
            <w:tcBorders>
              <w:top w:val="single" w:sz="4" w:space="0" w:color="000000"/>
              <w:left w:val="single" w:sz="4" w:space="0" w:color="000000"/>
              <w:bottom w:val="single" w:sz="4" w:space="0" w:color="000000"/>
              <w:right w:val="single" w:sz="4" w:space="0" w:color="000000"/>
            </w:tcBorders>
            <w:hideMark/>
          </w:tcPr>
          <w:p w:rsidR="003469C1" w:rsidRDefault="003469C1" w:rsidP="009D38F4">
            <w:pPr>
              <w:spacing w:line="240" w:lineRule="auto"/>
            </w:pPr>
            <w:r>
              <w:t xml:space="preserve"> </w:t>
            </w:r>
          </w:p>
        </w:tc>
        <w:tc>
          <w:tcPr>
            <w:tcW w:w="833" w:type="dxa"/>
            <w:tcBorders>
              <w:top w:val="single" w:sz="4" w:space="0" w:color="000000"/>
              <w:left w:val="single" w:sz="4" w:space="0" w:color="000000"/>
              <w:bottom w:val="single" w:sz="4" w:space="0" w:color="000000"/>
              <w:right w:val="single" w:sz="4" w:space="0" w:color="000000"/>
            </w:tcBorders>
            <w:hideMark/>
          </w:tcPr>
          <w:p w:rsidR="003469C1" w:rsidRDefault="003469C1" w:rsidP="009D38F4">
            <w:pPr>
              <w:spacing w:line="240" w:lineRule="auto"/>
            </w:pPr>
            <w:r>
              <w:t xml:space="preserve"> </w:t>
            </w:r>
          </w:p>
        </w:tc>
      </w:tr>
      <w:tr w:rsidR="009D38F4" w:rsidTr="0025241B">
        <w:trPr>
          <w:trHeight w:val="484"/>
        </w:trPr>
        <w:tc>
          <w:tcPr>
            <w:tcW w:w="175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proofErr w:type="spellStart"/>
            <w:r>
              <w:t>Subquestion</w:t>
            </w:r>
            <w:proofErr w:type="spellEnd"/>
            <w:r>
              <w:t xml:space="preserve"> 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r>
      <w:tr w:rsidR="009D38F4" w:rsidTr="0025241B">
        <w:trPr>
          <w:trHeight w:val="484"/>
        </w:trPr>
        <w:tc>
          <w:tcPr>
            <w:tcW w:w="175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proofErr w:type="spellStart"/>
            <w:r>
              <w:t>Subquestion</w:t>
            </w:r>
            <w:proofErr w:type="spellEnd"/>
            <w:r>
              <w:t xml:space="preserve"> 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r>
      <w:tr w:rsidR="009D38F4" w:rsidTr="0025241B">
        <w:trPr>
          <w:trHeight w:val="484"/>
        </w:trPr>
        <w:tc>
          <w:tcPr>
            <w:tcW w:w="175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proofErr w:type="spellStart"/>
            <w:r>
              <w:t>Subquestion</w:t>
            </w:r>
            <w:proofErr w:type="spellEnd"/>
            <w:r>
              <w:t xml:space="preserve"> 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r>
      <w:tr w:rsidR="009D38F4" w:rsidTr="0025241B">
        <w:trPr>
          <w:trHeight w:val="484"/>
        </w:trPr>
        <w:tc>
          <w:tcPr>
            <w:tcW w:w="175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etc.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114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c>
          <w:tcPr>
            <w:tcW w:w="833" w:type="dxa"/>
            <w:tcBorders>
              <w:top w:val="single" w:sz="4" w:space="0" w:color="000000"/>
              <w:left w:val="single" w:sz="4" w:space="0" w:color="000000"/>
              <w:bottom w:val="single" w:sz="4" w:space="0" w:color="000000"/>
              <w:right w:val="single" w:sz="4" w:space="0" w:color="000000"/>
            </w:tcBorders>
            <w:vAlign w:val="center"/>
            <w:hideMark/>
          </w:tcPr>
          <w:p w:rsidR="003469C1" w:rsidRDefault="003469C1" w:rsidP="009D38F4">
            <w:pPr>
              <w:spacing w:line="240" w:lineRule="auto"/>
            </w:pPr>
            <w:r>
              <w:t xml:space="preserve"> </w:t>
            </w:r>
          </w:p>
        </w:tc>
      </w:tr>
    </w:tbl>
    <w:p w:rsidR="00316E3B" w:rsidRDefault="00316E3B" w:rsidP="009D38F4">
      <w:pPr>
        <w:spacing w:line="240" w:lineRule="auto"/>
      </w:pPr>
    </w:p>
    <w:sectPr w:rsidR="00316E3B" w:rsidSect="0025241B">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24" w:rsidRDefault="00C02624" w:rsidP="00CD4EB2">
      <w:pPr>
        <w:spacing w:line="240" w:lineRule="auto"/>
      </w:pPr>
      <w:r>
        <w:separator/>
      </w:r>
    </w:p>
  </w:endnote>
  <w:endnote w:type="continuationSeparator" w:id="0">
    <w:p w:rsidR="00C02624" w:rsidRDefault="00C02624" w:rsidP="00CD4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3B" w:rsidRPr="002E0A58" w:rsidRDefault="00316E3B" w:rsidP="00316E3B">
    <w:pPr>
      <w:pStyle w:val="a6"/>
    </w:pPr>
    <w:r>
      <w:t>Template for ToR</w:t>
    </w:r>
    <w:r w:rsidRPr="002E0A58">
      <w:t xml:space="preserve"> / </w:t>
    </w:r>
    <w:r>
      <w:t>page</w:t>
    </w:r>
    <w:r w:rsidRPr="002E0A58">
      <w:t xml:space="preserve"> </w:t>
    </w:r>
    <w:r>
      <w:fldChar w:fldCharType="begin"/>
    </w:r>
    <w:r>
      <w:instrText>PAGE   \* MERGEFORMAT</w:instrText>
    </w:r>
    <w:r>
      <w:fldChar w:fldCharType="separate"/>
    </w:r>
    <w:r>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C1" w:rsidRDefault="003469C1" w:rsidP="00316E3B">
    <w:pPr>
      <w:pStyle w:val="a6"/>
      <w:jc w:val="right"/>
    </w:pPr>
  </w:p>
  <w:p w:rsidR="00316E3B" w:rsidRPr="00916597" w:rsidRDefault="00316E3B" w:rsidP="00316E3B">
    <w:pPr>
      <w:pStyle w:val="a6"/>
      <w:jc w:val="right"/>
    </w:pPr>
    <w:r>
      <w:t>ToR</w:t>
    </w:r>
    <w:r w:rsidRPr="002E0A58">
      <w:t xml:space="preserve"> </w:t>
    </w:r>
    <w:r w:rsidRPr="001372C4">
      <w:t xml:space="preserve">/ </w:t>
    </w:r>
    <w:r>
      <w:t>page</w:t>
    </w:r>
    <w:r w:rsidRPr="001372C4">
      <w:t xml:space="preserve"> </w:t>
    </w:r>
    <w:r>
      <w:fldChar w:fldCharType="begin"/>
    </w:r>
    <w:r>
      <w:instrText>PAGE   \* MERGEFORMAT</w:instrText>
    </w:r>
    <w:r>
      <w:fldChar w:fldCharType="separate"/>
    </w:r>
    <w:r w:rsidR="00D363C1" w:rsidRPr="00D363C1">
      <w:rPr>
        <w:noProof/>
        <w:lang w:val="de-DE"/>
      </w:rPr>
      <w:t>10</w:t>
    </w:r>
    <w:r>
      <w:rPr>
        <w:noProof/>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3B" w:rsidRPr="00A33941" w:rsidRDefault="00316E3B" w:rsidP="00316E3B">
    <w:pPr>
      <w:pStyle w:val="a6"/>
    </w:pPr>
    <w:r>
      <w:t>ToR</w:t>
    </w:r>
    <w:r w:rsidRPr="002E0A58">
      <w:t xml:space="preserve"> </w:t>
    </w:r>
    <w:r>
      <w:rPr>
        <w:rFonts w:cs="Arial"/>
      </w:rPr>
      <w:t>|</w:t>
    </w:r>
    <w:r w:rsidRPr="002E0A58">
      <w:t xml:space="preserve"> </w:t>
    </w:r>
    <w:r>
      <w:t xml:space="preserve">page </w:t>
    </w:r>
    <w:r>
      <w:fldChar w:fldCharType="begin"/>
    </w:r>
    <w:r>
      <w:instrText>PAGE   \* MERGEFORMAT</w:instrText>
    </w:r>
    <w:r>
      <w:fldChar w:fldCharType="separate"/>
    </w:r>
    <w:r w:rsidR="00D363C1">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24" w:rsidRDefault="00C02624" w:rsidP="00CD4EB2">
      <w:pPr>
        <w:spacing w:line="240" w:lineRule="auto"/>
      </w:pPr>
      <w:r>
        <w:separator/>
      </w:r>
    </w:p>
  </w:footnote>
  <w:footnote w:type="continuationSeparator" w:id="0">
    <w:p w:rsidR="00C02624" w:rsidRDefault="00C02624" w:rsidP="00CD4EB2">
      <w:pPr>
        <w:spacing w:line="240" w:lineRule="auto"/>
      </w:pPr>
      <w:r>
        <w:continuationSeparator/>
      </w:r>
    </w:p>
  </w:footnote>
  <w:footnote w:id="1">
    <w:p w:rsidR="00316E3B" w:rsidRPr="00875DC0" w:rsidRDefault="00316E3B" w:rsidP="00CD4EB2">
      <w:pPr>
        <w:pStyle w:val="a9"/>
        <w:rPr>
          <w:lang w:val="en-US"/>
        </w:rPr>
      </w:pPr>
      <w:r>
        <w:rPr>
          <w:rStyle w:val="ab"/>
        </w:rPr>
        <w:footnoteRef/>
      </w:r>
      <w:r w:rsidRPr="00875DC0">
        <w:rPr>
          <w:lang w:val="en-US"/>
        </w:rPr>
        <w:t xml:space="preserve"> </w:t>
      </w:r>
      <w:r>
        <w:rPr>
          <w:lang w:val="en-US"/>
        </w:rPr>
        <w:t>Please, only fill in in</w:t>
      </w:r>
      <w:r w:rsidRPr="00875DC0">
        <w:rPr>
          <w:lang w:val="en-US"/>
        </w:rPr>
        <w:t xml:space="preserve"> case this is a</w:t>
      </w:r>
      <w:r>
        <w:rPr>
          <w:lang w:val="en-US"/>
        </w:rPr>
        <w:t xml:space="preserve"> final</w:t>
      </w:r>
      <w:r w:rsidRPr="00875DC0">
        <w:rPr>
          <w:lang w:val="en-US"/>
        </w:rPr>
        <w:t xml:space="preserve"> project evaluation/review.</w:t>
      </w:r>
    </w:p>
  </w:footnote>
  <w:footnote w:id="2">
    <w:p w:rsidR="00316E3B" w:rsidRPr="00875DC0" w:rsidRDefault="00316E3B" w:rsidP="00CD4EB2">
      <w:pPr>
        <w:pStyle w:val="a9"/>
        <w:rPr>
          <w:lang w:val="en-US"/>
        </w:rPr>
      </w:pPr>
      <w:r>
        <w:rPr>
          <w:rStyle w:val="ab"/>
        </w:rPr>
        <w:footnoteRef/>
      </w:r>
      <w:r w:rsidRPr="00875DC0">
        <w:rPr>
          <w:lang w:val="en-US"/>
        </w:rPr>
        <w:t xml:space="preserve"> Please, only</w:t>
      </w:r>
      <w:r>
        <w:rPr>
          <w:lang w:val="en-US"/>
        </w:rPr>
        <w:t xml:space="preserve"> fill in</w:t>
      </w:r>
      <w:r w:rsidRPr="00875DC0">
        <w:rPr>
          <w:lang w:val="en-US"/>
        </w:rPr>
        <w:t xml:space="preserve"> </w:t>
      </w:r>
      <w:r>
        <w:rPr>
          <w:lang w:val="en-US"/>
        </w:rPr>
        <w:t>in case this is a mid-term</w:t>
      </w:r>
      <w:r w:rsidRPr="00875DC0">
        <w:rPr>
          <w:lang w:val="en-US"/>
        </w:rPr>
        <w:t xml:space="preserve"> evaluation/review.</w:t>
      </w:r>
    </w:p>
  </w:footnote>
  <w:footnote w:id="3">
    <w:p w:rsidR="00316E3B" w:rsidRPr="00DD1E92" w:rsidRDefault="00316E3B" w:rsidP="00CD4EB2">
      <w:pPr>
        <w:pStyle w:val="a9"/>
        <w:rPr>
          <w:lang w:val="en-US"/>
        </w:rPr>
      </w:pPr>
      <w:r>
        <w:rPr>
          <w:rStyle w:val="ab"/>
        </w:rPr>
        <w:footnoteRef/>
      </w:r>
      <w:r w:rsidRPr="00DD1E92">
        <w:rPr>
          <w:lang w:val="en-US"/>
        </w:rPr>
        <w:t xml:space="preserve"> In case there are more than three outputs, please, add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3B" w:rsidRDefault="00316E3B" w:rsidP="00316E3B">
    <w:pPr>
      <w:pStyle w:val="a4"/>
      <w:tabs>
        <w:tab w:val="clear" w:pos="9072"/>
        <w:tab w:val="right" w:pos="8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FC9"/>
    <w:multiLevelType w:val="hybridMultilevel"/>
    <w:tmpl w:val="27DC673C"/>
    <w:lvl w:ilvl="0" w:tplc="292AA3C8">
      <w:start w:val="1"/>
      <w:numFmt w:val="decimal"/>
      <w:lvlText w:val="%1."/>
      <w:lvlJc w:val="left"/>
      <w:pPr>
        <w:tabs>
          <w:tab w:val="num" w:pos="360"/>
        </w:tabs>
        <w:ind w:left="360" w:hanging="360"/>
      </w:pPr>
      <w:rPr>
        <w:rFonts w:hint="default"/>
        <w:b/>
        <w:i w:val="0"/>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190F7F88"/>
    <w:multiLevelType w:val="hybridMultilevel"/>
    <w:tmpl w:val="A2066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AE692E"/>
    <w:multiLevelType w:val="hybridMultilevel"/>
    <w:tmpl w:val="6B40FCD4"/>
    <w:lvl w:ilvl="0" w:tplc="04070017">
      <w:start w:val="1"/>
      <w:numFmt w:val="lowerLetter"/>
      <w:lvlText w:val="%1)"/>
      <w:lvlJc w:val="left"/>
      <w:pPr>
        <w:tabs>
          <w:tab w:val="num" w:pos="360"/>
        </w:tabs>
        <w:ind w:left="360" w:hanging="360"/>
      </w:pPr>
      <w:rPr>
        <w:rFonts w:hint="default"/>
      </w:rPr>
    </w:lvl>
    <w:lvl w:ilvl="1" w:tplc="0407000F">
      <w:start w:val="1"/>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FBA4804"/>
    <w:multiLevelType w:val="hybridMultilevel"/>
    <w:tmpl w:val="9DE84F08"/>
    <w:lvl w:ilvl="0" w:tplc="18FE329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542E1F75"/>
    <w:multiLevelType w:val="hybridMultilevel"/>
    <w:tmpl w:val="FC028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9E153CC"/>
    <w:multiLevelType w:val="hybridMultilevel"/>
    <w:tmpl w:val="0F9C3908"/>
    <w:lvl w:ilvl="0" w:tplc="24066592">
      <w:start w:val="1"/>
      <w:numFmt w:val="bullet"/>
      <w:pStyle w:val="a"/>
      <w:lvlText w:val="─"/>
      <w:lvlJc w:val="left"/>
      <w:pPr>
        <w:ind w:left="360" w:hanging="360"/>
      </w:pPr>
      <w:rPr>
        <w:rFonts w:ascii="Arial" w:hAnsi="Arial" w:hint="default"/>
        <w:color w:val="E2001A"/>
        <w:sz w:val="20"/>
        <w:szCs w:val="18"/>
        <w:u w:color="E2001A"/>
      </w:rPr>
    </w:lvl>
    <w:lvl w:ilvl="1" w:tplc="C1FEC952">
      <w:start w:val="1"/>
      <w:numFmt w:val="bullet"/>
      <w:pStyle w:val="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60E90709"/>
    <w:multiLevelType w:val="hybridMultilevel"/>
    <w:tmpl w:val="535A0F16"/>
    <w:lvl w:ilvl="0" w:tplc="18FE32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D45FB1"/>
    <w:multiLevelType w:val="hybridMultilevel"/>
    <w:tmpl w:val="BEB6C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29A7B3D"/>
    <w:multiLevelType w:val="hybridMultilevel"/>
    <w:tmpl w:val="38325C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CA6677E"/>
    <w:multiLevelType w:val="hybridMultilevel"/>
    <w:tmpl w:val="199A7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2131615"/>
    <w:multiLevelType w:val="hybridMultilevel"/>
    <w:tmpl w:val="B39866C8"/>
    <w:lvl w:ilvl="0" w:tplc="E1E0DC52">
      <w:start w:val="12"/>
      <w:numFmt w:val="bullet"/>
      <w:lvlText w:val=""/>
      <w:lvlJc w:val="left"/>
      <w:pPr>
        <w:ind w:left="720" w:hanging="360"/>
      </w:pPr>
      <w:rPr>
        <w:rFonts w:ascii="Wingdings" w:eastAsia="Arial"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9BB5143"/>
    <w:multiLevelType w:val="hybridMultilevel"/>
    <w:tmpl w:val="0B6EC34E"/>
    <w:lvl w:ilvl="0" w:tplc="0674008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A5679CD"/>
    <w:multiLevelType w:val="hybridMultilevel"/>
    <w:tmpl w:val="F5A6A160"/>
    <w:lvl w:ilvl="0" w:tplc="18FE3298">
      <w:numFmt w:val="bullet"/>
      <w:lvlText w:val="-"/>
      <w:lvlJc w:val="left"/>
      <w:pPr>
        <w:ind w:left="780" w:hanging="360"/>
      </w:pPr>
      <w:rPr>
        <w:rFonts w:ascii="Arial" w:eastAsia="Times New Roman" w:hAnsi="Arial" w:cs="Aria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12"/>
  </w:num>
  <w:num w:numId="7">
    <w:abstractNumId w:val="7"/>
  </w:num>
  <w:num w:numId="8">
    <w:abstractNumId w:val="3"/>
  </w:num>
  <w:num w:numId="9">
    <w:abstractNumId w:val="9"/>
  </w:num>
  <w:num w:numId="10">
    <w:abstractNumId w:val="11"/>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B2"/>
    <w:rsid w:val="000A67FC"/>
    <w:rsid w:val="000C35BF"/>
    <w:rsid w:val="0013628A"/>
    <w:rsid w:val="0015097C"/>
    <w:rsid w:val="00176D49"/>
    <w:rsid w:val="00233455"/>
    <w:rsid w:val="00244183"/>
    <w:rsid w:val="0025241B"/>
    <w:rsid w:val="00254000"/>
    <w:rsid w:val="002D30B4"/>
    <w:rsid w:val="00316E3B"/>
    <w:rsid w:val="003440DC"/>
    <w:rsid w:val="003469C1"/>
    <w:rsid w:val="0035430A"/>
    <w:rsid w:val="003574E4"/>
    <w:rsid w:val="003B1BB3"/>
    <w:rsid w:val="003B35B9"/>
    <w:rsid w:val="003C6A87"/>
    <w:rsid w:val="003D153C"/>
    <w:rsid w:val="00453EE4"/>
    <w:rsid w:val="004569D8"/>
    <w:rsid w:val="00477C45"/>
    <w:rsid w:val="00497D13"/>
    <w:rsid w:val="004A145E"/>
    <w:rsid w:val="004B6804"/>
    <w:rsid w:val="004C6F3A"/>
    <w:rsid w:val="00620389"/>
    <w:rsid w:val="00660BA2"/>
    <w:rsid w:val="00662BBB"/>
    <w:rsid w:val="00715D8F"/>
    <w:rsid w:val="00730F70"/>
    <w:rsid w:val="008544F5"/>
    <w:rsid w:val="00875AFF"/>
    <w:rsid w:val="008B6590"/>
    <w:rsid w:val="008D6125"/>
    <w:rsid w:val="008E3BB5"/>
    <w:rsid w:val="008E6894"/>
    <w:rsid w:val="008F6236"/>
    <w:rsid w:val="009037B3"/>
    <w:rsid w:val="0094599B"/>
    <w:rsid w:val="009D38F4"/>
    <w:rsid w:val="009F5088"/>
    <w:rsid w:val="00A017B8"/>
    <w:rsid w:val="00AA72A7"/>
    <w:rsid w:val="00AD3F66"/>
    <w:rsid w:val="00AD71C7"/>
    <w:rsid w:val="00B16F82"/>
    <w:rsid w:val="00B6021A"/>
    <w:rsid w:val="00BA507D"/>
    <w:rsid w:val="00BF3489"/>
    <w:rsid w:val="00C02624"/>
    <w:rsid w:val="00C30074"/>
    <w:rsid w:val="00C32415"/>
    <w:rsid w:val="00C402A2"/>
    <w:rsid w:val="00C73925"/>
    <w:rsid w:val="00CD4EB2"/>
    <w:rsid w:val="00D114F8"/>
    <w:rsid w:val="00D363C1"/>
    <w:rsid w:val="00D74CF0"/>
    <w:rsid w:val="00DE2F9A"/>
    <w:rsid w:val="00DF55D9"/>
    <w:rsid w:val="00E96059"/>
    <w:rsid w:val="00E96DC8"/>
    <w:rsid w:val="00EF7682"/>
    <w:rsid w:val="00F2607E"/>
    <w:rsid w:val="00F54D90"/>
    <w:rsid w:val="00F87210"/>
    <w:rsid w:val="00FF1D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19"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6DC8"/>
    <w:pPr>
      <w:spacing w:line="240" w:lineRule="exact"/>
    </w:pPr>
    <w:rPr>
      <w:rFonts w:ascii="Arial" w:eastAsia="Arial" w:hAnsi="Arial" w:cs="Times New Roman"/>
      <w:sz w:val="20"/>
      <w:szCs w:val="18"/>
      <w:lang w:val="en-GB"/>
    </w:rPr>
  </w:style>
  <w:style w:type="paragraph" w:styleId="1">
    <w:name w:val="heading 1"/>
    <w:basedOn w:val="a0"/>
    <w:next w:val="a0"/>
    <w:link w:val="10"/>
    <w:uiPriority w:val="9"/>
    <w:qFormat/>
    <w:rsid w:val="003469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CD4EB2"/>
    <w:pPr>
      <w:keepNext/>
      <w:keepLines/>
      <w:spacing w:before="280" w:line="276" w:lineRule="auto"/>
      <w:outlineLvl w:val="1"/>
    </w:pPr>
    <w:rPr>
      <w:rFonts w:eastAsia="Times New Roman"/>
      <w:b/>
      <w:bCs/>
      <w:color w:val="000000"/>
      <w:sz w:val="27"/>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CD4EB2"/>
    <w:rPr>
      <w:rFonts w:ascii="Arial" w:eastAsia="Times New Roman" w:hAnsi="Arial" w:cs="Times New Roman"/>
      <w:b/>
      <w:bCs/>
      <w:color w:val="000000"/>
      <w:sz w:val="27"/>
      <w:szCs w:val="28"/>
      <w:lang w:val="en-GB"/>
    </w:rPr>
  </w:style>
  <w:style w:type="paragraph" w:styleId="a4">
    <w:name w:val="header"/>
    <w:basedOn w:val="a0"/>
    <w:link w:val="a5"/>
    <w:uiPriority w:val="99"/>
    <w:unhideWhenUsed/>
    <w:rsid w:val="00CD4EB2"/>
    <w:pPr>
      <w:tabs>
        <w:tab w:val="center" w:pos="4536"/>
        <w:tab w:val="right" w:pos="9072"/>
      </w:tabs>
      <w:spacing w:line="240" w:lineRule="auto"/>
    </w:pPr>
  </w:style>
  <w:style w:type="character" w:customStyle="1" w:styleId="a5">
    <w:name w:val="Верхний колонтитул Знак"/>
    <w:basedOn w:val="a1"/>
    <w:link w:val="a4"/>
    <w:uiPriority w:val="99"/>
    <w:rsid w:val="00CD4EB2"/>
    <w:rPr>
      <w:rFonts w:ascii="Arial" w:eastAsia="Arial" w:hAnsi="Arial" w:cs="Times New Roman"/>
      <w:sz w:val="20"/>
      <w:szCs w:val="18"/>
      <w:lang w:val="en-GB"/>
    </w:rPr>
  </w:style>
  <w:style w:type="paragraph" w:styleId="a6">
    <w:name w:val="footer"/>
    <w:basedOn w:val="a0"/>
    <w:link w:val="a7"/>
    <w:uiPriority w:val="19"/>
    <w:unhideWhenUsed/>
    <w:qFormat/>
    <w:rsid w:val="00CD4EB2"/>
    <w:pPr>
      <w:tabs>
        <w:tab w:val="center" w:pos="4536"/>
        <w:tab w:val="right" w:pos="9072"/>
      </w:tabs>
    </w:pPr>
    <w:rPr>
      <w:color w:val="808080"/>
      <w:sz w:val="18"/>
      <w:szCs w:val="16"/>
    </w:rPr>
  </w:style>
  <w:style w:type="character" w:customStyle="1" w:styleId="a7">
    <w:name w:val="Нижний колонтитул Знак"/>
    <w:basedOn w:val="a1"/>
    <w:link w:val="a6"/>
    <w:uiPriority w:val="19"/>
    <w:rsid w:val="00CD4EB2"/>
    <w:rPr>
      <w:rFonts w:ascii="Arial" w:eastAsia="Arial" w:hAnsi="Arial" w:cs="Times New Roman"/>
      <w:color w:val="808080"/>
      <w:sz w:val="18"/>
      <w:szCs w:val="16"/>
      <w:lang w:val="en-GB"/>
    </w:rPr>
  </w:style>
  <w:style w:type="paragraph" w:styleId="a8">
    <w:name w:val="List Paragraph"/>
    <w:basedOn w:val="a0"/>
    <w:uiPriority w:val="34"/>
    <w:qFormat/>
    <w:rsid w:val="00CD4EB2"/>
    <w:pPr>
      <w:ind w:left="720"/>
      <w:contextualSpacing/>
    </w:pPr>
  </w:style>
  <w:style w:type="paragraph" w:styleId="a">
    <w:name w:val="List Bullet"/>
    <w:basedOn w:val="a0"/>
    <w:uiPriority w:val="99"/>
    <w:unhideWhenUsed/>
    <w:qFormat/>
    <w:rsid w:val="00CD4EB2"/>
    <w:pPr>
      <w:numPr>
        <w:numId w:val="1"/>
      </w:numPr>
      <w:contextualSpacing/>
    </w:pPr>
  </w:style>
  <w:style w:type="paragraph" w:styleId="3">
    <w:name w:val="List Bullet 3"/>
    <w:basedOn w:val="a"/>
    <w:uiPriority w:val="99"/>
    <w:unhideWhenUsed/>
    <w:rsid w:val="00CD4EB2"/>
    <w:pPr>
      <w:numPr>
        <w:ilvl w:val="1"/>
      </w:numPr>
    </w:pPr>
  </w:style>
  <w:style w:type="paragraph" w:styleId="a9">
    <w:name w:val="footnote text"/>
    <w:basedOn w:val="a0"/>
    <w:link w:val="aa"/>
    <w:unhideWhenUsed/>
    <w:qFormat/>
    <w:rsid w:val="00CD4EB2"/>
    <w:pPr>
      <w:spacing w:line="240" w:lineRule="auto"/>
    </w:pPr>
    <w:rPr>
      <w:sz w:val="18"/>
      <w:szCs w:val="16"/>
    </w:rPr>
  </w:style>
  <w:style w:type="character" w:customStyle="1" w:styleId="aa">
    <w:name w:val="Текст сноски Знак"/>
    <w:basedOn w:val="a1"/>
    <w:link w:val="a9"/>
    <w:rsid w:val="00CD4EB2"/>
    <w:rPr>
      <w:rFonts w:ascii="Arial" w:eastAsia="Arial" w:hAnsi="Arial" w:cs="Times New Roman"/>
      <w:sz w:val="18"/>
      <w:szCs w:val="16"/>
      <w:lang w:val="en-GB"/>
    </w:rPr>
  </w:style>
  <w:style w:type="character" w:styleId="ab">
    <w:name w:val="footnote reference"/>
    <w:uiPriority w:val="99"/>
    <w:unhideWhenUsed/>
    <w:rsid w:val="00CD4EB2"/>
    <w:rPr>
      <w:rFonts w:ascii="Arial" w:hAnsi="Arial"/>
      <w:sz w:val="20"/>
      <w:vertAlign w:val="superscript"/>
    </w:rPr>
  </w:style>
  <w:style w:type="character" w:styleId="ac">
    <w:name w:val="Hyperlink"/>
    <w:unhideWhenUsed/>
    <w:rsid w:val="00CD4EB2"/>
    <w:rPr>
      <w:color w:val="5F5F5F"/>
      <w:u w:val="single"/>
    </w:rPr>
  </w:style>
  <w:style w:type="paragraph" w:customStyle="1" w:styleId="Adresse">
    <w:name w:val="Adresse"/>
    <w:basedOn w:val="a0"/>
    <w:qFormat/>
    <w:rsid w:val="00CD4EB2"/>
    <w:rPr>
      <w:noProof/>
      <w:color w:val="808080"/>
      <w:sz w:val="16"/>
      <w:lang w:eastAsia="pt-PT"/>
    </w:rPr>
  </w:style>
  <w:style w:type="paragraph" w:styleId="ad">
    <w:name w:val="annotation text"/>
    <w:basedOn w:val="a0"/>
    <w:link w:val="ae"/>
    <w:uiPriority w:val="99"/>
    <w:unhideWhenUsed/>
    <w:rsid w:val="00CD4EB2"/>
    <w:pPr>
      <w:spacing w:line="240" w:lineRule="auto"/>
    </w:pPr>
    <w:rPr>
      <w:szCs w:val="20"/>
    </w:rPr>
  </w:style>
  <w:style w:type="character" w:customStyle="1" w:styleId="ae">
    <w:name w:val="Текст примечания Знак"/>
    <w:basedOn w:val="a1"/>
    <w:link w:val="ad"/>
    <w:uiPriority w:val="99"/>
    <w:rsid w:val="00CD4EB2"/>
    <w:rPr>
      <w:rFonts w:ascii="Arial" w:eastAsia="Arial" w:hAnsi="Arial" w:cs="Times New Roman"/>
      <w:sz w:val="20"/>
      <w:szCs w:val="20"/>
      <w:lang w:val="en-GB"/>
    </w:rPr>
  </w:style>
  <w:style w:type="character" w:customStyle="1" w:styleId="10">
    <w:name w:val="Заголовок 1 Знак"/>
    <w:basedOn w:val="a1"/>
    <w:link w:val="1"/>
    <w:uiPriority w:val="9"/>
    <w:rsid w:val="003469C1"/>
    <w:rPr>
      <w:rFonts w:asciiTheme="majorHAnsi" w:eastAsiaTheme="majorEastAsia" w:hAnsiTheme="majorHAnsi" w:cstheme="majorBidi"/>
      <w:color w:val="2E74B5" w:themeColor="accent1" w:themeShade="BF"/>
      <w:sz w:val="32"/>
      <w:szCs w:val="32"/>
      <w:lang w:val="en-GB"/>
    </w:rPr>
  </w:style>
  <w:style w:type="table" w:customStyle="1" w:styleId="TableGrid">
    <w:name w:val="TableGrid"/>
    <w:rsid w:val="003469C1"/>
    <w:rPr>
      <w:rFonts w:eastAsiaTheme="minorEastAsia"/>
      <w:lang w:eastAsia="uk-UA"/>
    </w:rPr>
    <w:tblPr>
      <w:tblCellMar>
        <w:top w:w="0" w:type="dxa"/>
        <w:left w:w="0" w:type="dxa"/>
        <w:bottom w:w="0" w:type="dxa"/>
        <w:right w:w="0" w:type="dxa"/>
      </w:tblCellMar>
    </w:tblPr>
  </w:style>
  <w:style w:type="paragraph" w:styleId="af">
    <w:name w:val="Balloon Text"/>
    <w:basedOn w:val="a0"/>
    <w:link w:val="af0"/>
    <w:uiPriority w:val="99"/>
    <w:semiHidden/>
    <w:unhideWhenUsed/>
    <w:rsid w:val="00477C45"/>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77C45"/>
    <w:rPr>
      <w:rFonts w:ascii="Tahoma" w:eastAsia="Arial"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19"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6DC8"/>
    <w:pPr>
      <w:spacing w:line="240" w:lineRule="exact"/>
    </w:pPr>
    <w:rPr>
      <w:rFonts w:ascii="Arial" w:eastAsia="Arial" w:hAnsi="Arial" w:cs="Times New Roman"/>
      <w:sz w:val="20"/>
      <w:szCs w:val="18"/>
      <w:lang w:val="en-GB"/>
    </w:rPr>
  </w:style>
  <w:style w:type="paragraph" w:styleId="1">
    <w:name w:val="heading 1"/>
    <w:basedOn w:val="a0"/>
    <w:next w:val="a0"/>
    <w:link w:val="10"/>
    <w:uiPriority w:val="9"/>
    <w:qFormat/>
    <w:rsid w:val="003469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CD4EB2"/>
    <w:pPr>
      <w:keepNext/>
      <w:keepLines/>
      <w:spacing w:before="280" w:line="276" w:lineRule="auto"/>
      <w:outlineLvl w:val="1"/>
    </w:pPr>
    <w:rPr>
      <w:rFonts w:eastAsia="Times New Roman"/>
      <w:b/>
      <w:bCs/>
      <w:color w:val="000000"/>
      <w:sz w:val="27"/>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CD4EB2"/>
    <w:rPr>
      <w:rFonts w:ascii="Arial" w:eastAsia="Times New Roman" w:hAnsi="Arial" w:cs="Times New Roman"/>
      <w:b/>
      <w:bCs/>
      <w:color w:val="000000"/>
      <w:sz w:val="27"/>
      <w:szCs w:val="28"/>
      <w:lang w:val="en-GB"/>
    </w:rPr>
  </w:style>
  <w:style w:type="paragraph" w:styleId="a4">
    <w:name w:val="header"/>
    <w:basedOn w:val="a0"/>
    <w:link w:val="a5"/>
    <w:uiPriority w:val="99"/>
    <w:unhideWhenUsed/>
    <w:rsid w:val="00CD4EB2"/>
    <w:pPr>
      <w:tabs>
        <w:tab w:val="center" w:pos="4536"/>
        <w:tab w:val="right" w:pos="9072"/>
      </w:tabs>
      <w:spacing w:line="240" w:lineRule="auto"/>
    </w:pPr>
  </w:style>
  <w:style w:type="character" w:customStyle="1" w:styleId="a5">
    <w:name w:val="Верхний колонтитул Знак"/>
    <w:basedOn w:val="a1"/>
    <w:link w:val="a4"/>
    <w:uiPriority w:val="99"/>
    <w:rsid w:val="00CD4EB2"/>
    <w:rPr>
      <w:rFonts w:ascii="Arial" w:eastAsia="Arial" w:hAnsi="Arial" w:cs="Times New Roman"/>
      <w:sz w:val="20"/>
      <w:szCs w:val="18"/>
      <w:lang w:val="en-GB"/>
    </w:rPr>
  </w:style>
  <w:style w:type="paragraph" w:styleId="a6">
    <w:name w:val="footer"/>
    <w:basedOn w:val="a0"/>
    <w:link w:val="a7"/>
    <w:uiPriority w:val="19"/>
    <w:unhideWhenUsed/>
    <w:qFormat/>
    <w:rsid w:val="00CD4EB2"/>
    <w:pPr>
      <w:tabs>
        <w:tab w:val="center" w:pos="4536"/>
        <w:tab w:val="right" w:pos="9072"/>
      </w:tabs>
    </w:pPr>
    <w:rPr>
      <w:color w:val="808080"/>
      <w:sz w:val="18"/>
      <w:szCs w:val="16"/>
    </w:rPr>
  </w:style>
  <w:style w:type="character" w:customStyle="1" w:styleId="a7">
    <w:name w:val="Нижний колонтитул Знак"/>
    <w:basedOn w:val="a1"/>
    <w:link w:val="a6"/>
    <w:uiPriority w:val="19"/>
    <w:rsid w:val="00CD4EB2"/>
    <w:rPr>
      <w:rFonts w:ascii="Arial" w:eastAsia="Arial" w:hAnsi="Arial" w:cs="Times New Roman"/>
      <w:color w:val="808080"/>
      <w:sz w:val="18"/>
      <w:szCs w:val="16"/>
      <w:lang w:val="en-GB"/>
    </w:rPr>
  </w:style>
  <w:style w:type="paragraph" w:styleId="a8">
    <w:name w:val="List Paragraph"/>
    <w:basedOn w:val="a0"/>
    <w:uiPriority w:val="34"/>
    <w:qFormat/>
    <w:rsid w:val="00CD4EB2"/>
    <w:pPr>
      <w:ind w:left="720"/>
      <w:contextualSpacing/>
    </w:pPr>
  </w:style>
  <w:style w:type="paragraph" w:styleId="a">
    <w:name w:val="List Bullet"/>
    <w:basedOn w:val="a0"/>
    <w:uiPriority w:val="99"/>
    <w:unhideWhenUsed/>
    <w:qFormat/>
    <w:rsid w:val="00CD4EB2"/>
    <w:pPr>
      <w:numPr>
        <w:numId w:val="1"/>
      </w:numPr>
      <w:contextualSpacing/>
    </w:pPr>
  </w:style>
  <w:style w:type="paragraph" w:styleId="3">
    <w:name w:val="List Bullet 3"/>
    <w:basedOn w:val="a"/>
    <w:uiPriority w:val="99"/>
    <w:unhideWhenUsed/>
    <w:rsid w:val="00CD4EB2"/>
    <w:pPr>
      <w:numPr>
        <w:ilvl w:val="1"/>
      </w:numPr>
    </w:pPr>
  </w:style>
  <w:style w:type="paragraph" w:styleId="a9">
    <w:name w:val="footnote text"/>
    <w:basedOn w:val="a0"/>
    <w:link w:val="aa"/>
    <w:unhideWhenUsed/>
    <w:qFormat/>
    <w:rsid w:val="00CD4EB2"/>
    <w:pPr>
      <w:spacing w:line="240" w:lineRule="auto"/>
    </w:pPr>
    <w:rPr>
      <w:sz w:val="18"/>
      <w:szCs w:val="16"/>
    </w:rPr>
  </w:style>
  <w:style w:type="character" w:customStyle="1" w:styleId="aa">
    <w:name w:val="Текст сноски Знак"/>
    <w:basedOn w:val="a1"/>
    <w:link w:val="a9"/>
    <w:rsid w:val="00CD4EB2"/>
    <w:rPr>
      <w:rFonts w:ascii="Arial" w:eastAsia="Arial" w:hAnsi="Arial" w:cs="Times New Roman"/>
      <w:sz w:val="18"/>
      <w:szCs w:val="16"/>
      <w:lang w:val="en-GB"/>
    </w:rPr>
  </w:style>
  <w:style w:type="character" w:styleId="ab">
    <w:name w:val="footnote reference"/>
    <w:uiPriority w:val="99"/>
    <w:unhideWhenUsed/>
    <w:rsid w:val="00CD4EB2"/>
    <w:rPr>
      <w:rFonts w:ascii="Arial" w:hAnsi="Arial"/>
      <w:sz w:val="20"/>
      <w:vertAlign w:val="superscript"/>
    </w:rPr>
  </w:style>
  <w:style w:type="character" w:styleId="ac">
    <w:name w:val="Hyperlink"/>
    <w:unhideWhenUsed/>
    <w:rsid w:val="00CD4EB2"/>
    <w:rPr>
      <w:color w:val="5F5F5F"/>
      <w:u w:val="single"/>
    </w:rPr>
  </w:style>
  <w:style w:type="paragraph" w:customStyle="1" w:styleId="Adresse">
    <w:name w:val="Adresse"/>
    <w:basedOn w:val="a0"/>
    <w:qFormat/>
    <w:rsid w:val="00CD4EB2"/>
    <w:rPr>
      <w:noProof/>
      <w:color w:val="808080"/>
      <w:sz w:val="16"/>
      <w:lang w:eastAsia="pt-PT"/>
    </w:rPr>
  </w:style>
  <w:style w:type="paragraph" w:styleId="ad">
    <w:name w:val="annotation text"/>
    <w:basedOn w:val="a0"/>
    <w:link w:val="ae"/>
    <w:uiPriority w:val="99"/>
    <w:unhideWhenUsed/>
    <w:rsid w:val="00CD4EB2"/>
    <w:pPr>
      <w:spacing w:line="240" w:lineRule="auto"/>
    </w:pPr>
    <w:rPr>
      <w:szCs w:val="20"/>
    </w:rPr>
  </w:style>
  <w:style w:type="character" w:customStyle="1" w:styleId="ae">
    <w:name w:val="Текст примечания Знак"/>
    <w:basedOn w:val="a1"/>
    <w:link w:val="ad"/>
    <w:uiPriority w:val="99"/>
    <w:rsid w:val="00CD4EB2"/>
    <w:rPr>
      <w:rFonts w:ascii="Arial" w:eastAsia="Arial" w:hAnsi="Arial" w:cs="Times New Roman"/>
      <w:sz w:val="20"/>
      <w:szCs w:val="20"/>
      <w:lang w:val="en-GB"/>
    </w:rPr>
  </w:style>
  <w:style w:type="character" w:customStyle="1" w:styleId="10">
    <w:name w:val="Заголовок 1 Знак"/>
    <w:basedOn w:val="a1"/>
    <w:link w:val="1"/>
    <w:uiPriority w:val="9"/>
    <w:rsid w:val="003469C1"/>
    <w:rPr>
      <w:rFonts w:asciiTheme="majorHAnsi" w:eastAsiaTheme="majorEastAsia" w:hAnsiTheme="majorHAnsi" w:cstheme="majorBidi"/>
      <w:color w:val="2E74B5" w:themeColor="accent1" w:themeShade="BF"/>
      <w:sz w:val="32"/>
      <w:szCs w:val="32"/>
      <w:lang w:val="en-GB"/>
    </w:rPr>
  </w:style>
  <w:style w:type="table" w:customStyle="1" w:styleId="TableGrid">
    <w:name w:val="TableGrid"/>
    <w:rsid w:val="003469C1"/>
    <w:rPr>
      <w:rFonts w:eastAsiaTheme="minorEastAsia"/>
      <w:lang w:eastAsia="uk-UA"/>
    </w:rPr>
    <w:tblPr>
      <w:tblCellMar>
        <w:top w:w="0" w:type="dxa"/>
        <w:left w:w="0" w:type="dxa"/>
        <w:bottom w:w="0" w:type="dxa"/>
        <w:right w:w="0" w:type="dxa"/>
      </w:tblCellMar>
    </w:tblPr>
  </w:style>
  <w:style w:type="paragraph" w:styleId="af">
    <w:name w:val="Balloon Text"/>
    <w:basedOn w:val="a0"/>
    <w:link w:val="af0"/>
    <w:uiPriority w:val="99"/>
    <w:semiHidden/>
    <w:unhideWhenUsed/>
    <w:rsid w:val="00477C45"/>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77C45"/>
    <w:rPr>
      <w:rFonts w:ascii="Tahoma" w:eastAsia="Arial"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5871">
      <w:bodyDiv w:val="1"/>
      <w:marLeft w:val="0"/>
      <w:marRight w:val="0"/>
      <w:marTop w:val="0"/>
      <w:marBottom w:val="0"/>
      <w:divBdr>
        <w:top w:val="none" w:sz="0" w:space="0" w:color="auto"/>
        <w:left w:val="none" w:sz="0" w:space="0" w:color="auto"/>
        <w:bottom w:val="none" w:sz="0" w:space="0" w:color="auto"/>
        <w:right w:val="none" w:sz="0" w:space="0" w:color="auto"/>
      </w:divBdr>
    </w:div>
    <w:div w:id="12007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vorzheva@caritas.ua" TargetMode="External"/><Relationship Id="rId10" Type="http://schemas.openxmlformats.org/officeDocument/2006/relationships/hyperlink" Target="https://www.oecd.org/development/evaluation/dcdndep/47069197.pdf" TargetMode="External"/><Relationship Id="rId4" Type="http://schemas.microsoft.com/office/2007/relationships/stylesWithEffects" Target="stylesWithEffects.xml"/><Relationship Id="rId9" Type="http://schemas.openxmlformats.org/officeDocument/2006/relationships/hyperlink" Target="https://www.unocha.org/sites/dms/Documents/Evaluation%20Policy.pd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3776A-7E21-42D9-BBD0-FD63CDCF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19994</Words>
  <Characters>11397</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Kondratenko</dc:creator>
  <cp:keywords/>
  <dc:description/>
  <cp:lastModifiedBy>Maryna</cp:lastModifiedBy>
  <cp:revision>50</cp:revision>
  <cp:lastPrinted>2019-12-24T09:53:00Z</cp:lastPrinted>
  <dcterms:created xsi:type="dcterms:W3CDTF">2019-12-16T15:54:00Z</dcterms:created>
  <dcterms:modified xsi:type="dcterms:W3CDTF">2019-12-24T10:01:00Z</dcterms:modified>
</cp:coreProperties>
</file>